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5E7AD" w14:textId="625E0D9A" w:rsidR="00D15388" w:rsidRDefault="00790753">
      <w:r>
        <w:rPr>
          <w:noProof/>
        </w:rPr>
        <mc:AlternateContent>
          <mc:Choice Requires="wps">
            <w:drawing>
              <wp:anchor distT="0" distB="0" distL="114300" distR="114300" simplePos="0" relativeHeight="251660288" behindDoc="0" locked="0" layoutInCell="1" allowOverlap="1" wp14:anchorId="5E017184" wp14:editId="4D3CC5CE">
                <wp:simplePos x="0" y="0"/>
                <wp:positionH relativeFrom="margin">
                  <wp:align>right</wp:align>
                </wp:positionH>
                <wp:positionV relativeFrom="paragraph">
                  <wp:posOffset>331470</wp:posOffset>
                </wp:positionV>
                <wp:extent cx="6438900" cy="863600"/>
                <wp:effectExtent l="0" t="0" r="19050" b="12700"/>
                <wp:wrapNone/>
                <wp:docPr id="1585583673" name="Rectangle 4"/>
                <wp:cNvGraphicFramePr/>
                <a:graphic xmlns:a="http://schemas.openxmlformats.org/drawingml/2006/main">
                  <a:graphicData uri="http://schemas.microsoft.com/office/word/2010/wordprocessingShape">
                    <wps:wsp>
                      <wps:cNvSpPr/>
                      <wps:spPr>
                        <a:xfrm>
                          <a:off x="0" y="0"/>
                          <a:ext cx="6438900" cy="863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46D400F" w14:textId="775D5F8A" w:rsidR="004A793C" w:rsidRPr="00D44E20" w:rsidRDefault="007972ED" w:rsidP="008B1785">
                            <w:pPr>
                              <w:jc w:val="center"/>
                              <w:rPr>
                                <w:rFonts w:ascii="Century Gothic" w:hAnsi="Century Gothic"/>
                                <w:b/>
                                <w:bCs/>
                                <w:color w:val="000000" w:themeColor="text1"/>
                                <w:sz w:val="36"/>
                                <w:szCs w:val="36"/>
                              </w:rPr>
                            </w:pPr>
                            <w:r w:rsidRPr="00D44E20">
                              <w:rPr>
                                <w:rFonts w:ascii="Century Gothic" w:hAnsi="Century Gothic"/>
                                <w:b/>
                                <w:bCs/>
                                <w:color w:val="000000" w:themeColor="text1"/>
                                <w:sz w:val="36"/>
                                <w:szCs w:val="36"/>
                              </w:rPr>
                              <w:t>Executive Functioning</w:t>
                            </w:r>
                          </w:p>
                          <w:p w14:paraId="6B4029A2" w14:textId="0E66A1C9" w:rsidR="00D44E20" w:rsidRPr="00790753" w:rsidRDefault="00D44E20" w:rsidP="00D44E20">
                            <w:pPr>
                              <w:jc w:val="center"/>
                              <w:rPr>
                                <w:rFonts w:ascii="Calibri" w:hAnsi="Calibri" w:cs="Calibri"/>
                                <w:b/>
                                <w:bCs/>
                                <w:color w:val="000000" w:themeColor="text1"/>
                                <w:sz w:val="40"/>
                                <w:szCs w:val="40"/>
                              </w:rPr>
                            </w:pPr>
                            <w:r w:rsidRPr="00790753">
                              <w:rPr>
                                <w:rFonts w:ascii="Calibri" w:hAnsi="Calibri" w:cs="Calibri"/>
                                <w:b/>
                                <w:bCs/>
                                <w:color w:val="000000" w:themeColor="text1"/>
                                <w:sz w:val="20"/>
                                <w:szCs w:val="20"/>
                                <w:shd w:val="clear" w:color="auto" w:fill="FFFFFF"/>
                              </w:rPr>
                              <w:t>Executive functioning is the name for the things your</w:t>
                            </w:r>
                            <w:r w:rsidRPr="00790753">
                              <w:rPr>
                                <w:rFonts w:ascii="Calibri" w:hAnsi="Calibri" w:cs="Calibri"/>
                                <w:b/>
                                <w:bCs/>
                                <w:color w:val="000000" w:themeColor="text1"/>
                                <w:shd w:val="clear" w:color="auto" w:fill="FFFFFF"/>
                              </w:rPr>
                              <w:t xml:space="preserve"> </w:t>
                            </w:r>
                            <w:r w:rsidRPr="00790753">
                              <w:rPr>
                                <w:rFonts w:ascii="Calibri" w:hAnsi="Calibri" w:cs="Calibri"/>
                                <w:b/>
                                <w:bCs/>
                                <w:color w:val="000000" w:themeColor="text1"/>
                                <w:sz w:val="20"/>
                                <w:szCs w:val="20"/>
                                <w:shd w:val="clear" w:color="auto" w:fill="FFFFFF"/>
                              </w:rPr>
                              <w:t>brain does to help you be organised</w:t>
                            </w:r>
                            <w:r w:rsidRPr="00790753">
                              <w:rPr>
                                <w:rFonts w:ascii="Calibri" w:hAnsi="Calibri" w:cs="Calibri"/>
                                <w:b/>
                                <w:bCs/>
                                <w:color w:val="000000" w:themeColor="text1"/>
                                <w:sz w:val="20"/>
                                <w:szCs w:val="20"/>
                                <w:shd w:val="clear" w:color="auto" w:fill="FFFFFF"/>
                              </w:rPr>
                              <w:t xml:space="preserve"> </w:t>
                            </w:r>
                            <w:r w:rsidRPr="00790753">
                              <w:rPr>
                                <w:rFonts w:ascii="Calibri" w:hAnsi="Calibri" w:cs="Calibri"/>
                                <w:b/>
                                <w:bCs/>
                                <w:color w:val="000000" w:themeColor="text1"/>
                                <w:sz w:val="20"/>
                                <w:szCs w:val="20"/>
                                <w:shd w:val="clear" w:color="auto" w:fill="FFFFFF"/>
                              </w:rPr>
                              <w:t>make good</w:t>
                            </w:r>
                            <w:r w:rsidRPr="00790753">
                              <w:rPr>
                                <w:rFonts w:ascii="Calibri" w:hAnsi="Calibri" w:cs="Calibri"/>
                                <w:b/>
                                <w:bCs/>
                                <w:color w:val="000000" w:themeColor="text1"/>
                                <w:shd w:val="clear" w:color="auto" w:fill="FFFFFF"/>
                              </w:rPr>
                              <w:t xml:space="preserve"> </w:t>
                            </w:r>
                            <w:r w:rsidRPr="00790753">
                              <w:rPr>
                                <w:rFonts w:ascii="Calibri" w:hAnsi="Calibri" w:cs="Calibri"/>
                                <w:b/>
                                <w:bCs/>
                                <w:color w:val="000000" w:themeColor="text1"/>
                                <w:sz w:val="20"/>
                                <w:szCs w:val="20"/>
                                <w:shd w:val="clear" w:color="auto" w:fill="FFFFFF"/>
                              </w:rPr>
                              <w:t>decisions, and get things done.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17184" id="Rectangle 4" o:spid="_x0000_s1026" style="position:absolute;margin-left:455.8pt;margin-top:26.1pt;width:507pt;height:6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" filled="f" strokecolor="#030e13 [484]" strokeweight="1pt">
                <v:textbox>
                  <w:txbxContent>
                    <w:p w14:paraId="646D400F" w14:textId="775D5F8A" w:rsidR="004A793C" w:rsidRPr="00D44E20" w:rsidRDefault="007972ED" w:rsidP="008B1785">
                      <w:pPr>
                        <w:jc w:val="center"/>
                        <w:rPr>
                          <w:rFonts w:ascii="Century Gothic" w:hAnsi="Century Gothic"/>
                          <w:b/>
                          <w:bCs/>
                          <w:color w:val="000000" w:themeColor="text1"/>
                          <w:sz w:val="36"/>
                          <w:szCs w:val="36"/>
                        </w:rPr>
                      </w:pPr>
                      <w:r w:rsidRPr="00D44E20">
                        <w:rPr>
                          <w:rFonts w:ascii="Century Gothic" w:hAnsi="Century Gothic"/>
                          <w:b/>
                          <w:bCs/>
                          <w:color w:val="000000" w:themeColor="text1"/>
                          <w:sz w:val="36"/>
                          <w:szCs w:val="36"/>
                        </w:rPr>
                        <w:t>Executive Functioning</w:t>
                      </w:r>
                    </w:p>
                    <w:p w14:paraId="6B4029A2" w14:textId="0E66A1C9" w:rsidR="00D44E20" w:rsidRPr="00790753" w:rsidRDefault="00D44E20" w:rsidP="00D44E20">
                      <w:pPr>
                        <w:jc w:val="center"/>
                        <w:rPr>
                          <w:rFonts w:ascii="Calibri" w:hAnsi="Calibri" w:cs="Calibri"/>
                          <w:b/>
                          <w:bCs/>
                          <w:color w:val="000000" w:themeColor="text1"/>
                          <w:sz w:val="40"/>
                          <w:szCs w:val="40"/>
                        </w:rPr>
                      </w:pPr>
                      <w:r w:rsidRPr="00790753">
                        <w:rPr>
                          <w:rFonts w:ascii="Calibri" w:hAnsi="Calibri" w:cs="Calibri"/>
                          <w:b/>
                          <w:bCs/>
                          <w:color w:val="000000" w:themeColor="text1"/>
                          <w:sz w:val="20"/>
                          <w:szCs w:val="20"/>
                          <w:shd w:val="clear" w:color="auto" w:fill="FFFFFF"/>
                        </w:rPr>
                        <w:t>Executive functioning is the name for the things your</w:t>
                      </w:r>
                      <w:r w:rsidRPr="00790753">
                        <w:rPr>
                          <w:rFonts w:ascii="Calibri" w:hAnsi="Calibri" w:cs="Calibri"/>
                          <w:b/>
                          <w:bCs/>
                          <w:color w:val="000000" w:themeColor="text1"/>
                          <w:shd w:val="clear" w:color="auto" w:fill="FFFFFF"/>
                        </w:rPr>
                        <w:t xml:space="preserve"> </w:t>
                      </w:r>
                      <w:r w:rsidRPr="00790753">
                        <w:rPr>
                          <w:rFonts w:ascii="Calibri" w:hAnsi="Calibri" w:cs="Calibri"/>
                          <w:b/>
                          <w:bCs/>
                          <w:color w:val="000000" w:themeColor="text1"/>
                          <w:sz w:val="20"/>
                          <w:szCs w:val="20"/>
                          <w:shd w:val="clear" w:color="auto" w:fill="FFFFFF"/>
                        </w:rPr>
                        <w:t>brain does to help you be organised</w:t>
                      </w:r>
                      <w:r w:rsidRPr="00790753">
                        <w:rPr>
                          <w:rFonts w:ascii="Calibri" w:hAnsi="Calibri" w:cs="Calibri"/>
                          <w:b/>
                          <w:bCs/>
                          <w:color w:val="000000" w:themeColor="text1"/>
                          <w:sz w:val="20"/>
                          <w:szCs w:val="20"/>
                          <w:shd w:val="clear" w:color="auto" w:fill="FFFFFF"/>
                        </w:rPr>
                        <w:t xml:space="preserve"> </w:t>
                      </w:r>
                      <w:r w:rsidRPr="00790753">
                        <w:rPr>
                          <w:rFonts w:ascii="Calibri" w:hAnsi="Calibri" w:cs="Calibri"/>
                          <w:b/>
                          <w:bCs/>
                          <w:color w:val="000000" w:themeColor="text1"/>
                          <w:sz w:val="20"/>
                          <w:szCs w:val="20"/>
                          <w:shd w:val="clear" w:color="auto" w:fill="FFFFFF"/>
                        </w:rPr>
                        <w:t>make good</w:t>
                      </w:r>
                      <w:r w:rsidRPr="00790753">
                        <w:rPr>
                          <w:rFonts w:ascii="Calibri" w:hAnsi="Calibri" w:cs="Calibri"/>
                          <w:b/>
                          <w:bCs/>
                          <w:color w:val="000000" w:themeColor="text1"/>
                          <w:shd w:val="clear" w:color="auto" w:fill="FFFFFF"/>
                        </w:rPr>
                        <w:t xml:space="preserve"> </w:t>
                      </w:r>
                      <w:r w:rsidRPr="00790753">
                        <w:rPr>
                          <w:rFonts w:ascii="Calibri" w:hAnsi="Calibri" w:cs="Calibri"/>
                          <w:b/>
                          <w:bCs/>
                          <w:color w:val="000000" w:themeColor="text1"/>
                          <w:sz w:val="20"/>
                          <w:szCs w:val="20"/>
                          <w:shd w:val="clear" w:color="auto" w:fill="FFFFFF"/>
                        </w:rPr>
                        <w:t>decisions, and get things done.</w:t>
                      </w:r>
                    </w:p>
                  </w:txbxContent>
                </v:textbox>
                <w10:wrap anchorx="margin"/>
              </v:rect>
            </w:pict>
          </mc:Fallback>
        </mc:AlternateContent>
      </w:r>
      <w:r w:rsidR="00D44E20">
        <w:rPr>
          <w:noProof/>
        </w:rPr>
        <w:drawing>
          <wp:anchor distT="0" distB="0" distL="114300" distR="114300" simplePos="0" relativeHeight="251659264" behindDoc="0" locked="0" layoutInCell="1" allowOverlap="1" wp14:anchorId="15D9F4DE" wp14:editId="66CC44DB">
            <wp:simplePos x="0" y="0"/>
            <wp:positionH relativeFrom="margin">
              <wp:posOffset>139700</wp:posOffset>
            </wp:positionH>
            <wp:positionV relativeFrom="paragraph">
              <wp:posOffset>-303529</wp:posOffset>
            </wp:positionV>
            <wp:extent cx="2440839" cy="628650"/>
            <wp:effectExtent l="0" t="0" r="0" b="0"/>
            <wp:wrapNone/>
            <wp:docPr id="164135463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354639" name="Picture 1" descr="A blue and white logo&#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t="15329" b="12346"/>
                    <a:stretch/>
                  </pic:blipFill>
                  <pic:spPr bwMode="auto">
                    <a:xfrm>
                      <a:off x="0" y="0"/>
                      <a:ext cx="2442928" cy="6291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4E20">
        <w:rPr>
          <w:noProof/>
        </w:rPr>
        <w:drawing>
          <wp:anchor distT="0" distB="0" distL="114300" distR="114300" simplePos="0" relativeHeight="251658240" behindDoc="0" locked="0" layoutInCell="1" allowOverlap="1" wp14:anchorId="384B5402" wp14:editId="40B5F2C7">
            <wp:simplePos x="0" y="0"/>
            <wp:positionH relativeFrom="margin">
              <wp:align>right</wp:align>
            </wp:positionH>
            <wp:positionV relativeFrom="paragraph">
              <wp:posOffset>-335280</wp:posOffset>
            </wp:positionV>
            <wp:extent cx="2372995" cy="606575"/>
            <wp:effectExtent l="0" t="0" r="8255" b="3175"/>
            <wp:wrapNone/>
            <wp:docPr id="34428820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88202" name="Picture 3" descr="A close up of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2995" cy="60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1785">
        <w:rPr>
          <w:noProof/>
        </w:rPr>
        <mc:AlternateContent>
          <mc:Choice Requires="wps">
            <w:drawing>
              <wp:anchor distT="0" distB="0" distL="114300" distR="114300" simplePos="0" relativeHeight="251661312" behindDoc="0" locked="0" layoutInCell="1" allowOverlap="1" wp14:anchorId="4CC43E2E" wp14:editId="44DAC759">
                <wp:simplePos x="0" y="0"/>
                <wp:positionH relativeFrom="margin">
                  <wp:align>right</wp:align>
                </wp:positionH>
                <wp:positionV relativeFrom="paragraph">
                  <wp:posOffset>1245870</wp:posOffset>
                </wp:positionV>
                <wp:extent cx="6445250" cy="8178800"/>
                <wp:effectExtent l="0" t="0" r="12700" b="12700"/>
                <wp:wrapNone/>
                <wp:docPr id="2109341910" name="Rectangle 5"/>
                <wp:cNvGraphicFramePr/>
                <a:graphic xmlns:a="http://schemas.openxmlformats.org/drawingml/2006/main">
                  <a:graphicData uri="http://schemas.microsoft.com/office/word/2010/wordprocessingShape">
                    <wps:wsp>
                      <wps:cNvSpPr/>
                      <wps:spPr>
                        <a:xfrm>
                          <a:off x="0" y="0"/>
                          <a:ext cx="6445250" cy="8178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608BE5D" w14:textId="5B9C1022" w:rsidR="00C67378" w:rsidRPr="00D70EFB" w:rsidRDefault="00C67378" w:rsidP="00C67378">
                            <w:pPr>
                              <w:rPr>
                                <w:rFonts w:ascii="Calibri" w:hAnsi="Calibri" w:cs="Calibri"/>
                                <w:color w:val="000000" w:themeColor="text1"/>
                                <w:sz w:val="24"/>
                                <w:szCs w:val="24"/>
                              </w:rPr>
                            </w:pPr>
                            <w:r w:rsidRPr="00D70EFB">
                              <w:rPr>
                                <w:rFonts w:ascii="Calibri" w:hAnsi="Calibri" w:cs="Calibri"/>
                                <w:color w:val="000000" w:themeColor="text1"/>
                                <w:sz w:val="24"/>
                                <w:szCs w:val="24"/>
                              </w:rPr>
                              <w:t xml:space="preserve">Executive functioning skills are the skills that enable us to organise everyday tasks and set goals to get things done.  They help us to manage our thoughts, actions and emotions </w:t>
                            </w:r>
                            <w:proofErr w:type="gramStart"/>
                            <w:r w:rsidRPr="00D70EFB">
                              <w:rPr>
                                <w:rFonts w:ascii="Calibri" w:hAnsi="Calibri" w:cs="Calibri"/>
                                <w:color w:val="000000" w:themeColor="text1"/>
                                <w:sz w:val="24"/>
                                <w:szCs w:val="24"/>
                              </w:rPr>
                              <w:t>in order to</w:t>
                            </w:r>
                            <w:proofErr w:type="gramEnd"/>
                            <w:r w:rsidRPr="00D70EFB">
                              <w:rPr>
                                <w:rFonts w:ascii="Calibri" w:hAnsi="Calibri" w:cs="Calibri"/>
                                <w:color w:val="000000" w:themeColor="text1"/>
                                <w:sz w:val="24"/>
                                <w:szCs w:val="24"/>
                              </w:rPr>
                              <w:t xml:space="preserve"> complete tasks and stay safe.  The frontal lobe of the brain is responsible for our executive functioning skills.  However, our pre-frontal systems are among the last areas of the brain to fully develop, often not until late adolescence or early adulthood, and therefore most children and young people will still be developing their executive functioning skills. </w:t>
                            </w:r>
                          </w:p>
                          <w:p w14:paraId="67F793A1" w14:textId="77777777" w:rsidR="00184208" w:rsidRDefault="00C67378" w:rsidP="00C67378">
                            <w:pPr>
                              <w:rPr>
                                <w:rFonts w:ascii="Calibri" w:hAnsi="Calibri" w:cs="Calibri"/>
                                <w:color w:val="000000" w:themeColor="text1"/>
                                <w:sz w:val="24"/>
                                <w:szCs w:val="24"/>
                              </w:rPr>
                            </w:pPr>
                            <w:r w:rsidRPr="00D70EFB">
                              <w:rPr>
                                <w:rFonts w:ascii="Calibri" w:hAnsi="Calibri" w:cs="Calibri"/>
                                <w:color w:val="000000" w:themeColor="text1"/>
                                <w:sz w:val="24"/>
                                <w:szCs w:val="24"/>
                              </w:rPr>
                              <w:t>Executive function skills broadly sit in one of two categories - organisation and regulation - although there is cross-over between the</w:t>
                            </w:r>
                            <w:r w:rsidR="00D70EFB" w:rsidRPr="00D70EFB">
                              <w:rPr>
                                <w:rFonts w:ascii="Calibri" w:hAnsi="Calibri" w:cs="Calibri"/>
                                <w:color w:val="000000" w:themeColor="text1"/>
                                <w:sz w:val="24"/>
                                <w:szCs w:val="24"/>
                              </w:rPr>
                              <w:t xml:space="preserve"> two</w:t>
                            </w:r>
                            <w:r w:rsidR="00D70EFB">
                              <w:rPr>
                                <w:rFonts w:ascii="Calibri" w:hAnsi="Calibri" w:cs="Calibri"/>
                                <w:color w:val="000000" w:themeColor="text1"/>
                                <w:sz w:val="24"/>
                                <w:szCs w:val="24"/>
                              </w:rPr>
                              <w:t>:</w:t>
                            </w:r>
                          </w:p>
                          <w:tbl>
                            <w:tblPr>
                              <w:tblStyle w:val="TableGrid"/>
                              <w:tblW w:w="9918" w:type="dxa"/>
                              <w:tblLook w:val="04A0" w:firstRow="1" w:lastRow="0" w:firstColumn="1" w:lastColumn="0" w:noHBand="0" w:noVBand="1"/>
                            </w:tblPr>
                            <w:tblGrid>
                              <w:gridCol w:w="4959"/>
                              <w:gridCol w:w="4959"/>
                            </w:tblGrid>
                            <w:tr w:rsidR="00184208" w:rsidRPr="007E2272" w14:paraId="7097A0FE" w14:textId="77777777" w:rsidTr="00F16D00">
                              <w:tc>
                                <w:tcPr>
                                  <w:tcW w:w="4959" w:type="dxa"/>
                                  <w:shd w:val="clear" w:color="auto" w:fill="00B050"/>
                                </w:tcPr>
                                <w:p w14:paraId="1FE77676" w14:textId="77777777" w:rsidR="00184208" w:rsidRPr="00BB6214" w:rsidRDefault="00184208" w:rsidP="00184208">
                                  <w:pPr>
                                    <w:jc w:val="center"/>
                                    <w:rPr>
                                      <w:rFonts w:ascii="Calibri" w:hAnsi="Calibri" w:cs="Calibri"/>
                                      <w:b/>
                                      <w:bCs/>
                                      <w:sz w:val="24"/>
                                      <w:szCs w:val="24"/>
                                    </w:rPr>
                                  </w:pPr>
                                  <w:r w:rsidRPr="00BB6214">
                                    <w:rPr>
                                      <w:rFonts w:ascii="Calibri" w:hAnsi="Calibri" w:cs="Calibri"/>
                                      <w:b/>
                                      <w:bCs/>
                                      <w:sz w:val="24"/>
                                      <w:szCs w:val="24"/>
                                    </w:rPr>
                                    <w:t>Organisational Skills</w:t>
                                  </w:r>
                                </w:p>
                              </w:tc>
                              <w:tc>
                                <w:tcPr>
                                  <w:tcW w:w="4959" w:type="dxa"/>
                                  <w:shd w:val="clear" w:color="auto" w:fill="00B050"/>
                                </w:tcPr>
                                <w:p w14:paraId="0DB840B9" w14:textId="77777777" w:rsidR="00184208" w:rsidRPr="00BB6214" w:rsidRDefault="00184208" w:rsidP="00184208">
                                  <w:pPr>
                                    <w:jc w:val="center"/>
                                    <w:rPr>
                                      <w:rFonts w:ascii="Calibri" w:hAnsi="Calibri" w:cs="Calibri"/>
                                      <w:b/>
                                      <w:bCs/>
                                      <w:sz w:val="24"/>
                                      <w:szCs w:val="24"/>
                                    </w:rPr>
                                  </w:pPr>
                                  <w:r w:rsidRPr="00BB6214">
                                    <w:rPr>
                                      <w:rFonts w:ascii="Calibri" w:hAnsi="Calibri" w:cs="Calibri"/>
                                      <w:b/>
                                      <w:bCs/>
                                      <w:sz w:val="24"/>
                                      <w:szCs w:val="24"/>
                                    </w:rPr>
                                    <w:t>Regulation Skills</w:t>
                                  </w:r>
                                </w:p>
                              </w:tc>
                            </w:tr>
                            <w:tr w:rsidR="00184208" w14:paraId="0DCE3322" w14:textId="77777777" w:rsidTr="00F16D00">
                              <w:tc>
                                <w:tcPr>
                                  <w:tcW w:w="4959" w:type="dxa"/>
                                </w:tcPr>
                                <w:p w14:paraId="04081B6D" w14:textId="77777777" w:rsidR="00184208" w:rsidRPr="00BB6214" w:rsidRDefault="00184208" w:rsidP="00184208">
                                  <w:pPr>
                                    <w:rPr>
                                      <w:rFonts w:ascii="Calibri" w:hAnsi="Calibri" w:cs="Calibri"/>
                                      <w:color w:val="000000" w:themeColor="text1"/>
                                      <w:sz w:val="24"/>
                                      <w:szCs w:val="24"/>
                                    </w:rPr>
                                  </w:pPr>
                                  <w:r w:rsidRPr="00BB6214">
                                    <w:rPr>
                                      <w:rFonts w:ascii="Calibri" w:hAnsi="Calibri" w:cs="Calibri"/>
                                      <w:b/>
                                      <w:bCs/>
                                      <w:color w:val="000000" w:themeColor="text1"/>
                                      <w:sz w:val="24"/>
                                      <w:szCs w:val="24"/>
                                    </w:rPr>
                                    <w:t>Planning and Prioritising:</w:t>
                                  </w:r>
                                  <w:r w:rsidRPr="00BB6214">
                                    <w:rPr>
                                      <w:rFonts w:ascii="Calibri" w:hAnsi="Calibri" w:cs="Calibri"/>
                                      <w:color w:val="000000" w:themeColor="text1"/>
                                      <w:sz w:val="24"/>
                                      <w:szCs w:val="24"/>
                                    </w:rPr>
                                    <w:t xml:space="preserve"> Making decisions to work towards achieving a goal, identifying relevant information and discarding irrelevant distractions. Time management.</w:t>
                                  </w:r>
                                </w:p>
                              </w:tc>
                              <w:tc>
                                <w:tcPr>
                                  <w:tcW w:w="4959" w:type="dxa"/>
                                </w:tcPr>
                                <w:p w14:paraId="4610CE7C" w14:textId="75360691" w:rsidR="00184208" w:rsidRPr="00BB6214" w:rsidRDefault="00EA79D8" w:rsidP="00184208">
                                  <w:pPr>
                                    <w:rPr>
                                      <w:rFonts w:ascii="Calibri" w:hAnsi="Calibri" w:cs="Calibri"/>
                                      <w:sz w:val="24"/>
                                      <w:szCs w:val="24"/>
                                    </w:rPr>
                                  </w:pPr>
                                  <w:r w:rsidRPr="00BB6214">
                                    <w:rPr>
                                      <w:rFonts w:ascii="Calibri" w:hAnsi="Calibri" w:cs="Calibri"/>
                                      <w:b/>
                                      <w:bCs/>
                                      <w:color w:val="000000" w:themeColor="text1"/>
                                      <w:sz w:val="24"/>
                                      <w:szCs w:val="24"/>
                                    </w:rPr>
                                    <w:t>Response Inhibition (Impulse Control):</w:t>
                                  </w:r>
                                  <w:r w:rsidRPr="00BB6214">
                                    <w:rPr>
                                      <w:rFonts w:ascii="Calibri" w:hAnsi="Calibri" w:cs="Calibri"/>
                                      <w:color w:val="000000" w:themeColor="text1"/>
                                      <w:sz w:val="24"/>
                                      <w:szCs w:val="24"/>
                                    </w:rPr>
                                    <w:t xml:space="preserve"> Thinking before speaking or acting, assessing a situation before responding. </w:t>
                                  </w:r>
                                </w:p>
                              </w:tc>
                            </w:tr>
                            <w:tr w:rsidR="00184208" w14:paraId="1E78ABFB" w14:textId="77777777" w:rsidTr="00F16D00">
                              <w:tc>
                                <w:tcPr>
                                  <w:tcW w:w="4959" w:type="dxa"/>
                                </w:tcPr>
                                <w:p w14:paraId="3A8C48CA" w14:textId="77777777" w:rsidR="00184208" w:rsidRPr="00BB6214" w:rsidRDefault="00184208" w:rsidP="00184208">
                                  <w:pPr>
                                    <w:rPr>
                                      <w:rFonts w:ascii="Calibri" w:hAnsi="Calibri" w:cs="Calibri"/>
                                      <w:color w:val="000000" w:themeColor="text1"/>
                                      <w:sz w:val="24"/>
                                      <w:szCs w:val="24"/>
                                    </w:rPr>
                                  </w:pPr>
                                  <w:r w:rsidRPr="00BB6214">
                                    <w:rPr>
                                      <w:rFonts w:ascii="Calibri" w:hAnsi="Calibri" w:cs="Calibri"/>
                                      <w:b/>
                                      <w:bCs/>
                                      <w:color w:val="000000" w:themeColor="text1"/>
                                      <w:sz w:val="24"/>
                                      <w:szCs w:val="24"/>
                                    </w:rPr>
                                    <w:t>Working Memory:</w:t>
                                  </w:r>
                                  <w:r w:rsidRPr="00BB6214">
                                    <w:rPr>
                                      <w:rFonts w:ascii="Calibri" w:hAnsi="Calibri" w:cs="Calibri"/>
                                      <w:color w:val="000000" w:themeColor="text1"/>
                                      <w:sz w:val="24"/>
                                      <w:szCs w:val="24"/>
                                    </w:rPr>
                                    <w:t xml:space="preserve"> Holding onto information in our brain whilst actively processing and working on a task. Drawing on past experiences to apply to the here and now.</w:t>
                                  </w:r>
                                </w:p>
                              </w:tc>
                              <w:tc>
                                <w:tcPr>
                                  <w:tcW w:w="4959" w:type="dxa"/>
                                </w:tcPr>
                                <w:p w14:paraId="32D13205" w14:textId="45F120EF" w:rsidR="00184208" w:rsidRPr="00BB6214" w:rsidRDefault="00EA79D8" w:rsidP="00184208">
                                  <w:pPr>
                                    <w:rPr>
                                      <w:rFonts w:ascii="Calibri" w:hAnsi="Calibri" w:cs="Calibri"/>
                                      <w:sz w:val="24"/>
                                      <w:szCs w:val="24"/>
                                    </w:rPr>
                                  </w:pPr>
                                  <w:r w:rsidRPr="00BB6214">
                                    <w:rPr>
                                      <w:rFonts w:ascii="Calibri" w:hAnsi="Calibri" w:cs="Calibri"/>
                                      <w:b/>
                                      <w:bCs/>
                                      <w:color w:val="000000" w:themeColor="text1"/>
                                      <w:sz w:val="24"/>
                                      <w:szCs w:val="24"/>
                                    </w:rPr>
                                    <w:t>Flexible Thinking:</w:t>
                                  </w:r>
                                  <w:r w:rsidRPr="00BB6214">
                                    <w:rPr>
                                      <w:rFonts w:ascii="Calibri" w:hAnsi="Calibri" w:cs="Calibri"/>
                                      <w:color w:val="000000" w:themeColor="text1"/>
                                      <w:sz w:val="24"/>
                                      <w:szCs w:val="24"/>
                                    </w:rPr>
                                    <w:t xml:space="preserve"> Adapting and responding to changes, new information or obstacles.</w:t>
                                  </w:r>
                                </w:p>
                              </w:tc>
                            </w:tr>
                            <w:tr w:rsidR="00184208" w14:paraId="58A94DCE" w14:textId="77777777" w:rsidTr="00F16D00">
                              <w:tc>
                                <w:tcPr>
                                  <w:tcW w:w="4959" w:type="dxa"/>
                                </w:tcPr>
                                <w:p w14:paraId="166A7E93" w14:textId="77777777" w:rsidR="00184208" w:rsidRPr="00BB6214" w:rsidRDefault="00184208" w:rsidP="00184208">
                                  <w:pPr>
                                    <w:rPr>
                                      <w:rFonts w:ascii="Calibri" w:hAnsi="Calibri" w:cs="Calibri"/>
                                      <w:color w:val="000000" w:themeColor="text1"/>
                                      <w:sz w:val="24"/>
                                      <w:szCs w:val="24"/>
                                    </w:rPr>
                                  </w:pPr>
                                  <w:r w:rsidRPr="00BB6214">
                                    <w:rPr>
                                      <w:rFonts w:ascii="Calibri" w:hAnsi="Calibri" w:cs="Calibri"/>
                                      <w:b/>
                                      <w:bCs/>
                                      <w:color w:val="000000" w:themeColor="text1"/>
                                      <w:sz w:val="24"/>
                                      <w:szCs w:val="24"/>
                                    </w:rPr>
                                    <w:t>Task Initiation:</w:t>
                                  </w:r>
                                  <w:r w:rsidRPr="00BB6214">
                                    <w:rPr>
                                      <w:rFonts w:ascii="Calibri" w:hAnsi="Calibri" w:cs="Calibri"/>
                                      <w:color w:val="000000" w:themeColor="text1"/>
                                      <w:sz w:val="24"/>
                                      <w:szCs w:val="24"/>
                                    </w:rPr>
                                    <w:t xml:space="preserve"> Starting a task without procrastination despite distractions, identifying what needs to be done initially.</w:t>
                                  </w:r>
                                </w:p>
                              </w:tc>
                              <w:tc>
                                <w:tcPr>
                                  <w:tcW w:w="4959" w:type="dxa"/>
                                </w:tcPr>
                                <w:p w14:paraId="0E867E55" w14:textId="093FEBEB" w:rsidR="00184208" w:rsidRPr="00BB6214" w:rsidRDefault="00C34FAE" w:rsidP="00184208">
                                  <w:pPr>
                                    <w:rPr>
                                      <w:rFonts w:ascii="Calibri" w:hAnsi="Calibri" w:cs="Calibri"/>
                                      <w:sz w:val="24"/>
                                      <w:szCs w:val="24"/>
                                    </w:rPr>
                                  </w:pPr>
                                  <w:r w:rsidRPr="00BB6214">
                                    <w:rPr>
                                      <w:rFonts w:ascii="Calibri" w:hAnsi="Calibri" w:cs="Calibri"/>
                                      <w:b/>
                                      <w:bCs/>
                                      <w:color w:val="000000" w:themeColor="text1"/>
                                      <w:sz w:val="24"/>
                                      <w:szCs w:val="24"/>
                                    </w:rPr>
                                    <w:t>Emotional Control:</w:t>
                                  </w:r>
                                  <w:r w:rsidRPr="00BB6214">
                                    <w:rPr>
                                      <w:rFonts w:ascii="Calibri" w:hAnsi="Calibri" w:cs="Calibri"/>
                                      <w:color w:val="000000" w:themeColor="text1"/>
                                      <w:sz w:val="24"/>
                                      <w:szCs w:val="24"/>
                                    </w:rPr>
                                    <w:t xml:space="preserve"> The ability to manage emotions to enable a task to be completed. Managing thoughts and feelings to make good choices.</w:t>
                                  </w:r>
                                </w:p>
                              </w:tc>
                            </w:tr>
                            <w:tr w:rsidR="00184208" w14:paraId="5D4172FE" w14:textId="77777777" w:rsidTr="00F16D00">
                              <w:tc>
                                <w:tcPr>
                                  <w:tcW w:w="4959" w:type="dxa"/>
                                </w:tcPr>
                                <w:p w14:paraId="721ACA40" w14:textId="77777777" w:rsidR="00184208" w:rsidRPr="00BB6214" w:rsidRDefault="00184208" w:rsidP="00184208">
                                  <w:pPr>
                                    <w:rPr>
                                      <w:rFonts w:ascii="Calibri" w:hAnsi="Calibri" w:cs="Calibri"/>
                                      <w:color w:val="000000" w:themeColor="text1"/>
                                      <w:sz w:val="24"/>
                                      <w:szCs w:val="24"/>
                                    </w:rPr>
                                  </w:pPr>
                                  <w:r w:rsidRPr="00BB6214">
                                    <w:rPr>
                                      <w:rFonts w:ascii="Calibri" w:hAnsi="Calibri" w:cs="Calibri"/>
                                      <w:b/>
                                      <w:bCs/>
                                      <w:color w:val="000000" w:themeColor="text1"/>
                                      <w:sz w:val="24"/>
                                      <w:szCs w:val="24"/>
                                    </w:rPr>
                                    <w:t>Organisation:</w:t>
                                  </w:r>
                                  <w:r w:rsidRPr="00BB6214">
                                    <w:rPr>
                                      <w:rFonts w:ascii="Calibri" w:hAnsi="Calibri" w:cs="Calibri"/>
                                      <w:color w:val="000000" w:themeColor="text1"/>
                                      <w:sz w:val="24"/>
                                      <w:szCs w:val="24"/>
                                    </w:rPr>
                                    <w:t xml:space="preserve"> Keeping track of personal equipment, resources, identifying what is required to complete a task. Developing and maintaining systems.</w:t>
                                  </w:r>
                                </w:p>
                              </w:tc>
                              <w:tc>
                                <w:tcPr>
                                  <w:tcW w:w="4959" w:type="dxa"/>
                                </w:tcPr>
                                <w:p w14:paraId="08CDE11B" w14:textId="77777777" w:rsidR="00184208" w:rsidRPr="00BB6214" w:rsidRDefault="00184208" w:rsidP="00184208">
                                  <w:pPr>
                                    <w:rPr>
                                      <w:rFonts w:ascii="Calibri" w:hAnsi="Calibri" w:cs="Calibri"/>
                                      <w:sz w:val="24"/>
                                      <w:szCs w:val="24"/>
                                    </w:rPr>
                                  </w:pPr>
                                </w:p>
                              </w:tc>
                            </w:tr>
                          </w:tbl>
                          <w:p w14:paraId="693F30D0" w14:textId="7642DBD2" w:rsidR="007C54AD" w:rsidRDefault="00C67378" w:rsidP="00C67378">
                            <w:pPr>
                              <w:rPr>
                                <w:rFonts w:ascii="Calibri" w:hAnsi="Calibri" w:cs="Calibri"/>
                                <w:color w:val="000000" w:themeColor="text1"/>
                                <w:sz w:val="24"/>
                                <w:szCs w:val="24"/>
                              </w:rPr>
                            </w:pPr>
                            <w:r w:rsidRPr="00E62810">
                              <w:rPr>
                                <w:rFonts w:ascii="Calibri" w:hAnsi="Calibri" w:cs="Calibri"/>
                                <w:color w:val="000000" w:themeColor="text1"/>
                                <w:sz w:val="24"/>
                                <w:szCs w:val="24"/>
                              </w:rPr>
                              <w:t xml:space="preserve"> </w:t>
                            </w:r>
                            <w:r w:rsidR="00E62810" w:rsidRPr="00E62810">
                              <w:rPr>
                                <w:rFonts w:ascii="Calibri" w:hAnsi="Calibri" w:cs="Calibri"/>
                                <w:color w:val="000000" w:themeColor="text1"/>
                                <w:sz w:val="24"/>
                                <w:szCs w:val="24"/>
                              </w:rPr>
                              <w:t>Executive function is not the same as intelligence. Someone with a high IQ can encounter challenges applying their knowledge if they have executive function differences. Executive function skills impact on a person socially and emotionally, as well as practically. Dysregulation and anxiety are likely to reduce an autistic young person’s ability to use their executive function skills.</w:t>
                            </w:r>
                          </w:p>
                          <w:p w14:paraId="2D30DA5D" w14:textId="0398A682" w:rsidR="00F16D00" w:rsidRDefault="00512320" w:rsidP="00C67378">
                            <w:pPr>
                              <w:rPr>
                                <w:rFonts w:ascii="Calibri" w:hAnsi="Calibri" w:cs="Calibri"/>
                                <w:color w:val="000000" w:themeColor="text1"/>
                                <w:sz w:val="24"/>
                                <w:szCs w:val="24"/>
                              </w:rPr>
                            </w:pPr>
                            <w:r w:rsidRPr="00512320">
                              <w:rPr>
                                <w:rFonts w:ascii="Calibri" w:hAnsi="Calibri" w:cs="Calibri"/>
                                <w:color w:val="000000" w:themeColor="text1"/>
                                <w:sz w:val="24"/>
                                <w:szCs w:val="24"/>
                              </w:rPr>
                              <w:t>The executive function skills are very closely linked with the Three Areas of Difference we think about when working with autistic children and young people. Therefore, autistic young people are also likely to experience differences in their executive functioning.</w:t>
                            </w:r>
                          </w:p>
                          <w:p w14:paraId="43432DAA" w14:textId="77777777" w:rsidR="002A7DFA" w:rsidRDefault="00F16D00" w:rsidP="00C67378">
                            <w:pPr>
                              <w:rPr>
                                <w:rFonts w:ascii="Calibri" w:hAnsi="Calibri" w:cs="Calibri"/>
                                <w:color w:val="000000" w:themeColor="text1"/>
                                <w:sz w:val="24"/>
                                <w:szCs w:val="24"/>
                              </w:rPr>
                            </w:pPr>
                            <w:r>
                              <w:rPr>
                                <w:rFonts w:ascii="Calibri" w:hAnsi="Calibri" w:cs="Calibri"/>
                                <w:color w:val="000000" w:themeColor="text1"/>
                                <w:sz w:val="24"/>
                                <w:szCs w:val="24"/>
                              </w:rPr>
                              <w:t xml:space="preserve">                                                       </w:t>
                            </w:r>
                            <w:r w:rsidR="004E5BB7">
                              <w:rPr>
                                <w:noProof/>
                              </w:rPr>
                              <w:drawing>
                                <wp:inline distT="0" distB="0" distL="0" distR="0" wp14:anchorId="4B4D6897" wp14:editId="40B38458">
                                  <wp:extent cx="2832100" cy="1147285"/>
                                  <wp:effectExtent l="0" t="0" r="6350" b="0"/>
                                  <wp:docPr id="629557757" name="Picture 1" descr="A green and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57757" name="Picture 1" descr="A green and white text&#10;&#10;Description automatically generated with medium confidence"/>
                                          <pic:cNvPicPr/>
                                        </pic:nvPicPr>
                                        <pic:blipFill>
                                          <a:blip r:embed="rId8"/>
                                          <a:stretch>
                                            <a:fillRect/>
                                          </a:stretch>
                                        </pic:blipFill>
                                        <pic:spPr>
                                          <a:xfrm>
                                            <a:off x="0" y="0"/>
                                            <a:ext cx="2892868" cy="1171902"/>
                                          </a:xfrm>
                                          <a:prstGeom prst="rect">
                                            <a:avLst/>
                                          </a:prstGeom>
                                        </pic:spPr>
                                      </pic:pic>
                                    </a:graphicData>
                                  </a:graphic>
                                </wp:inline>
                              </w:drawing>
                            </w:r>
                            <w:r w:rsidR="000E47E8">
                              <w:rPr>
                                <w:rFonts w:ascii="Calibri" w:hAnsi="Calibri" w:cs="Calibri"/>
                                <w:color w:val="000000" w:themeColor="text1"/>
                                <w:sz w:val="24"/>
                                <w:szCs w:val="24"/>
                              </w:rPr>
                              <w:t xml:space="preserve">  </w:t>
                            </w:r>
                          </w:p>
                          <w:p w14:paraId="568A53F0" w14:textId="09FE8704" w:rsidR="004E5BB7" w:rsidRPr="003945A1" w:rsidRDefault="003945A1" w:rsidP="00D6184B">
                            <w:pPr>
                              <w:jc w:val="center"/>
                              <w:rPr>
                                <w:rFonts w:ascii="Calibri" w:hAnsi="Calibri" w:cs="Calibri"/>
                                <w:b/>
                                <w:bCs/>
                                <w:i/>
                                <w:iCs/>
                                <w:color w:val="000000" w:themeColor="text1"/>
                                <w:sz w:val="20"/>
                                <w:szCs w:val="20"/>
                              </w:rPr>
                            </w:pPr>
                            <w:r>
                              <w:rPr>
                                <w:rFonts w:ascii="Calibri" w:hAnsi="Calibri" w:cs="Calibri"/>
                                <w:b/>
                                <w:bCs/>
                                <w:i/>
                                <w:iCs/>
                                <w:color w:val="000000" w:themeColor="text1"/>
                                <w:sz w:val="20"/>
                                <w:szCs w:val="20"/>
                              </w:rPr>
                              <w:t>(</w:t>
                            </w:r>
                            <w:r w:rsidR="002A7DFA" w:rsidRPr="003945A1">
                              <w:rPr>
                                <w:rFonts w:ascii="Calibri" w:hAnsi="Calibri" w:cs="Calibri"/>
                                <w:b/>
                                <w:bCs/>
                                <w:i/>
                                <w:iCs/>
                                <w:color w:val="000000" w:themeColor="text1"/>
                                <w:sz w:val="20"/>
                                <w:szCs w:val="20"/>
                              </w:rPr>
                              <w:t>How do I support autistic pupils with executive functioning differences</w:t>
                            </w:r>
                            <w:r w:rsidRPr="003945A1">
                              <w:rPr>
                                <w:rFonts w:ascii="Calibri" w:hAnsi="Calibri" w:cs="Calibri"/>
                                <w:b/>
                                <w:bCs/>
                                <w:i/>
                                <w:iCs/>
                                <w:color w:val="000000" w:themeColor="text1"/>
                                <w:sz w:val="20"/>
                                <w:szCs w:val="20"/>
                              </w:rPr>
                              <w:t>, A Practitioners Guide</w:t>
                            </w:r>
                            <w:r w:rsidR="002A7DFA" w:rsidRPr="003945A1">
                              <w:rPr>
                                <w:rFonts w:ascii="Calibri" w:hAnsi="Calibri" w:cs="Calibri"/>
                                <w:b/>
                                <w:bCs/>
                                <w:i/>
                                <w:iCs/>
                                <w:color w:val="000000" w:themeColor="text1"/>
                                <w:sz w:val="20"/>
                                <w:szCs w:val="20"/>
                              </w:rPr>
                              <w:t xml:space="preserve"> </w:t>
                            </w:r>
                            <w:r>
                              <w:rPr>
                                <w:rFonts w:ascii="Calibri" w:hAnsi="Calibri" w:cs="Calibri"/>
                                <w:b/>
                                <w:bCs/>
                                <w:i/>
                                <w:iCs/>
                                <w:color w:val="000000" w:themeColor="text1"/>
                                <w:sz w:val="20"/>
                                <w:szCs w:val="20"/>
                              </w:rPr>
                              <w:t xml:space="preserve">- </w:t>
                            </w:r>
                            <w:r w:rsidR="000E47E8" w:rsidRPr="003945A1">
                              <w:rPr>
                                <w:rFonts w:ascii="Calibri" w:hAnsi="Calibri" w:cs="Calibri"/>
                                <w:b/>
                                <w:bCs/>
                                <w:i/>
                                <w:iCs/>
                                <w:color w:val="000000" w:themeColor="text1"/>
                                <w:sz w:val="20"/>
                                <w:szCs w:val="20"/>
                              </w:rPr>
                              <w:t>AET, 2024</w:t>
                            </w:r>
                            <w:r>
                              <w:rPr>
                                <w:rFonts w:ascii="Calibri" w:hAnsi="Calibri" w:cs="Calibri"/>
                                <w:b/>
                                <w:bCs/>
                                <w:i/>
                                <w:iCs/>
                                <w:color w:val="000000" w:themeColor="text1"/>
                                <w:sz w:val="20"/>
                                <w:szCs w:val="20"/>
                              </w:rPr>
                              <w:t>)</w:t>
                            </w:r>
                          </w:p>
                          <w:p w14:paraId="028A78D3" w14:textId="33E7061A" w:rsidR="00C04793" w:rsidRPr="00C67378" w:rsidRDefault="00C04793" w:rsidP="00C67378"/>
                          <w:p w14:paraId="3284A051" w14:textId="2C050B40" w:rsidR="004A793C" w:rsidRPr="008B1785" w:rsidRDefault="004A793C" w:rsidP="008B1785">
                            <w:pPr>
                              <w:jc w:val="both"/>
                              <w:rPr>
                                <w:rFonts w:ascii="Calibri" w:hAnsi="Calibri" w:cs="Calibri"/>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CC43E2E" id="Rectangle 5" o:spid="_x0000_s1027" style="position:absolute;margin-left:456.3pt;margin-top:98.1pt;width:507.5pt;height:644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" filled="f" strokecolor="#030e13 [484]" strokeweight="1pt">
                <v:textbox>
                  <w:txbxContent>
                    <w:p w14:paraId="1608BE5D" w14:textId="5B9C1022" w:rsidR="00C67378" w:rsidRPr="00D70EFB" w:rsidRDefault="00C67378" w:rsidP="00C67378">
                      <w:pPr>
                        <w:rPr>
                          <w:rFonts w:ascii="Calibri" w:hAnsi="Calibri" w:cs="Calibri"/>
                          <w:color w:val="000000" w:themeColor="text1"/>
                          <w:sz w:val="24"/>
                          <w:szCs w:val="24"/>
                        </w:rPr>
                      </w:pPr>
                      <w:r w:rsidRPr="00D70EFB">
                        <w:rPr>
                          <w:rFonts w:ascii="Calibri" w:hAnsi="Calibri" w:cs="Calibri"/>
                          <w:color w:val="000000" w:themeColor="text1"/>
                          <w:sz w:val="24"/>
                          <w:szCs w:val="24"/>
                        </w:rPr>
                        <w:t xml:space="preserve">Executive functioning skills are the skills that enable us to organise everyday tasks and set goals to get things done.  They help us to manage our thoughts, actions and emotions </w:t>
                      </w:r>
                      <w:proofErr w:type="gramStart"/>
                      <w:r w:rsidRPr="00D70EFB">
                        <w:rPr>
                          <w:rFonts w:ascii="Calibri" w:hAnsi="Calibri" w:cs="Calibri"/>
                          <w:color w:val="000000" w:themeColor="text1"/>
                          <w:sz w:val="24"/>
                          <w:szCs w:val="24"/>
                        </w:rPr>
                        <w:t>in order to</w:t>
                      </w:r>
                      <w:proofErr w:type="gramEnd"/>
                      <w:r w:rsidRPr="00D70EFB">
                        <w:rPr>
                          <w:rFonts w:ascii="Calibri" w:hAnsi="Calibri" w:cs="Calibri"/>
                          <w:color w:val="000000" w:themeColor="text1"/>
                          <w:sz w:val="24"/>
                          <w:szCs w:val="24"/>
                        </w:rPr>
                        <w:t xml:space="preserve"> complete tasks and stay safe.  The frontal lobe of the brain is responsible for our executive functioning skills.  However, our pre-frontal systems are among the last areas of the brain to fully develop, often not until late adolescence or early adulthood, and therefore most children and young people will still be developing their executive functioning skills. </w:t>
                      </w:r>
                    </w:p>
                    <w:p w14:paraId="67F793A1" w14:textId="77777777" w:rsidR="00184208" w:rsidRDefault="00C67378" w:rsidP="00C67378">
                      <w:pPr>
                        <w:rPr>
                          <w:rFonts w:ascii="Calibri" w:hAnsi="Calibri" w:cs="Calibri"/>
                          <w:color w:val="000000" w:themeColor="text1"/>
                          <w:sz w:val="24"/>
                          <w:szCs w:val="24"/>
                        </w:rPr>
                      </w:pPr>
                      <w:r w:rsidRPr="00D70EFB">
                        <w:rPr>
                          <w:rFonts w:ascii="Calibri" w:hAnsi="Calibri" w:cs="Calibri"/>
                          <w:color w:val="000000" w:themeColor="text1"/>
                          <w:sz w:val="24"/>
                          <w:szCs w:val="24"/>
                        </w:rPr>
                        <w:t>Executive function skills broadly sit in one of two categories - organisation and regulation - although there is cross-over between the</w:t>
                      </w:r>
                      <w:r w:rsidR="00D70EFB" w:rsidRPr="00D70EFB">
                        <w:rPr>
                          <w:rFonts w:ascii="Calibri" w:hAnsi="Calibri" w:cs="Calibri"/>
                          <w:color w:val="000000" w:themeColor="text1"/>
                          <w:sz w:val="24"/>
                          <w:szCs w:val="24"/>
                        </w:rPr>
                        <w:t xml:space="preserve"> two</w:t>
                      </w:r>
                      <w:r w:rsidR="00D70EFB">
                        <w:rPr>
                          <w:rFonts w:ascii="Calibri" w:hAnsi="Calibri" w:cs="Calibri"/>
                          <w:color w:val="000000" w:themeColor="text1"/>
                          <w:sz w:val="24"/>
                          <w:szCs w:val="24"/>
                        </w:rPr>
                        <w:t>:</w:t>
                      </w:r>
                    </w:p>
                    <w:tbl>
                      <w:tblPr>
                        <w:tblStyle w:val="TableGrid"/>
                        <w:tblW w:w="9918" w:type="dxa"/>
                        <w:tblLook w:val="04A0" w:firstRow="1" w:lastRow="0" w:firstColumn="1" w:lastColumn="0" w:noHBand="0" w:noVBand="1"/>
                      </w:tblPr>
                      <w:tblGrid>
                        <w:gridCol w:w="4959"/>
                        <w:gridCol w:w="4959"/>
                      </w:tblGrid>
                      <w:tr w:rsidR="00184208" w:rsidRPr="007E2272" w14:paraId="7097A0FE" w14:textId="77777777" w:rsidTr="00F16D00">
                        <w:tc>
                          <w:tcPr>
                            <w:tcW w:w="4959" w:type="dxa"/>
                            <w:shd w:val="clear" w:color="auto" w:fill="00B050"/>
                          </w:tcPr>
                          <w:p w14:paraId="1FE77676" w14:textId="77777777" w:rsidR="00184208" w:rsidRPr="00BB6214" w:rsidRDefault="00184208" w:rsidP="00184208">
                            <w:pPr>
                              <w:jc w:val="center"/>
                              <w:rPr>
                                <w:rFonts w:ascii="Calibri" w:hAnsi="Calibri" w:cs="Calibri"/>
                                <w:b/>
                                <w:bCs/>
                                <w:sz w:val="24"/>
                                <w:szCs w:val="24"/>
                              </w:rPr>
                            </w:pPr>
                            <w:r w:rsidRPr="00BB6214">
                              <w:rPr>
                                <w:rFonts w:ascii="Calibri" w:hAnsi="Calibri" w:cs="Calibri"/>
                                <w:b/>
                                <w:bCs/>
                                <w:sz w:val="24"/>
                                <w:szCs w:val="24"/>
                              </w:rPr>
                              <w:t>Organisational Skills</w:t>
                            </w:r>
                          </w:p>
                        </w:tc>
                        <w:tc>
                          <w:tcPr>
                            <w:tcW w:w="4959" w:type="dxa"/>
                            <w:shd w:val="clear" w:color="auto" w:fill="00B050"/>
                          </w:tcPr>
                          <w:p w14:paraId="0DB840B9" w14:textId="77777777" w:rsidR="00184208" w:rsidRPr="00BB6214" w:rsidRDefault="00184208" w:rsidP="00184208">
                            <w:pPr>
                              <w:jc w:val="center"/>
                              <w:rPr>
                                <w:rFonts w:ascii="Calibri" w:hAnsi="Calibri" w:cs="Calibri"/>
                                <w:b/>
                                <w:bCs/>
                                <w:sz w:val="24"/>
                                <w:szCs w:val="24"/>
                              </w:rPr>
                            </w:pPr>
                            <w:r w:rsidRPr="00BB6214">
                              <w:rPr>
                                <w:rFonts w:ascii="Calibri" w:hAnsi="Calibri" w:cs="Calibri"/>
                                <w:b/>
                                <w:bCs/>
                                <w:sz w:val="24"/>
                                <w:szCs w:val="24"/>
                              </w:rPr>
                              <w:t>Regulation Skills</w:t>
                            </w:r>
                          </w:p>
                        </w:tc>
                      </w:tr>
                      <w:tr w:rsidR="00184208" w14:paraId="0DCE3322" w14:textId="77777777" w:rsidTr="00F16D00">
                        <w:tc>
                          <w:tcPr>
                            <w:tcW w:w="4959" w:type="dxa"/>
                          </w:tcPr>
                          <w:p w14:paraId="04081B6D" w14:textId="77777777" w:rsidR="00184208" w:rsidRPr="00BB6214" w:rsidRDefault="00184208" w:rsidP="00184208">
                            <w:pPr>
                              <w:rPr>
                                <w:rFonts w:ascii="Calibri" w:hAnsi="Calibri" w:cs="Calibri"/>
                                <w:color w:val="000000" w:themeColor="text1"/>
                                <w:sz w:val="24"/>
                                <w:szCs w:val="24"/>
                              </w:rPr>
                            </w:pPr>
                            <w:r w:rsidRPr="00BB6214">
                              <w:rPr>
                                <w:rFonts w:ascii="Calibri" w:hAnsi="Calibri" w:cs="Calibri"/>
                                <w:b/>
                                <w:bCs/>
                                <w:color w:val="000000" w:themeColor="text1"/>
                                <w:sz w:val="24"/>
                                <w:szCs w:val="24"/>
                              </w:rPr>
                              <w:t>Planning and Prioritising:</w:t>
                            </w:r>
                            <w:r w:rsidRPr="00BB6214">
                              <w:rPr>
                                <w:rFonts w:ascii="Calibri" w:hAnsi="Calibri" w:cs="Calibri"/>
                                <w:color w:val="000000" w:themeColor="text1"/>
                                <w:sz w:val="24"/>
                                <w:szCs w:val="24"/>
                              </w:rPr>
                              <w:t xml:space="preserve"> Making decisions to work towards achieving a goal, identifying relevant information and discarding irrelevant distractions. Time management.</w:t>
                            </w:r>
                          </w:p>
                        </w:tc>
                        <w:tc>
                          <w:tcPr>
                            <w:tcW w:w="4959" w:type="dxa"/>
                          </w:tcPr>
                          <w:p w14:paraId="4610CE7C" w14:textId="75360691" w:rsidR="00184208" w:rsidRPr="00BB6214" w:rsidRDefault="00EA79D8" w:rsidP="00184208">
                            <w:pPr>
                              <w:rPr>
                                <w:rFonts w:ascii="Calibri" w:hAnsi="Calibri" w:cs="Calibri"/>
                                <w:sz w:val="24"/>
                                <w:szCs w:val="24"/>
                              </w:rPr>
                            </w:pPr>
                            <w:r w:rsidRPr="00BB6214">
                              <w:rPr>
                                <w:rFonts w:ascii="Calibri" w:hAnsi="Calibri" w:cs="Calibri"/>
                                <w:b/>
                                <w:bCs/>
                                <w:color w:val="000000" w:themeColor="text1"/>
                                <w:sz w:val="24"/>
                                <w:szCs w:val="24"/>
                              </w:rPr>
                              <w:t>Response Inhibition (Impulse Control):</w:t>
                            </w:r>
                            <w:r w:rsidRPr="00BB6214">
                              <w:rPr>
                                <w:rFonts w:ascii="Calibri" w:hAnsi="Calibri" w:cs="Calibri"/>
                                <w:color w:val="000000" w:themeColor="text1"/>
                                <w:sz w:val="24"/>
                                <w:szCs w:val="24"/>
                              </w:rPr>
                              <w:t xml:space="preserve"> Thinking before speaking or acting, assessing a situation before responding. </w:t>
                            </w:r>
                          </w:p>
                        </w:tc>
                      </w:tr>
                      <w:tr w:rsidR="00184208" w14:paraId="1E78ABFB" w14:textId="77777777" w:rsidTr="00F16D00">
                        <w:tc>
                          <w:tcPr>
                            <w:tcW w:w="4959" w:type="dxa"/>
                          </w:tcPr>
                          <w:p w14:paraId="3A8C48CA" w14:textId="77777777" w:rsidR="00184208" w:rsidRPr="00BB6214" w:rsidRDefault="00184208" w:rsidP="00184208">
                            <w:pPr>
                              <w:rPr>
                                <w:rFonts w:ascii="Calibri" w:hAnsi="Calibri" w:cs="Calibri"/>
                                <w:color w:val="000000" w:themeColor="text1"/>
                                <w:sz w:val="24"/>
                                <w:szCs w:val="24"/>
                              </w:rPr>
                            </w:pPr>
                            <w:r w:rsidRPr="00BB6214">
                              <w:rPr>
                                <w:rFonts w:ascii="Calibri" w:hAnsi="Calibri" w:cs="Calibri"/>
                                <w:b/>
                                <w:bCs/>
                                <w:color w:val="000000" w:themeColor="text1"/>
                                <w:sz w:val="24"/>
                                <w:szCs w:val="24"/>
                              </w:rPr>
                              <w:t>Working Memory:</w:t>
                            </w:r>
                            <w:r w:rsidRPr="00BB6214">
                              <w:rPr>
                                <w:rFonts w:ascii="Calibri" w:hAnsi="Calibri" w:cs="Calibri"/>
                                <w:color w:val="000000" w:themeColor="text1"/>
                                <w:sz w:val="24"/>
                                <w:szCs w:val="24"/>
                              </w:rPr>
                              <w:t xml:space="preserve"> Holding onto information in our brain whilst actively processing and working on a task. Drawing on past experiences to apply to the here and now.</w:t>
                            </w:r>
                          </w:p>
                        </w:tc>
                        <w:tc>
                          <w:tcPr>
                            <w:tcW w:w="4959" w:type="dxa"/>
                          </w:tcPr>
                          <w:p w14:paraId="32D13205" w14:textId="45F120EF" w:rsidR="00184208" w:rsidRPr="00BB6214" w:rsidRDefault="00EA79D8" w:rsidP="00184208">
                            <w:pPr>
                              <w:rPr>
                                <w:rFonts w:ascii="Calibri" w:hAnsi="Calibri" w:cs="Calibri"/>
                                <w:sz w:val="24"/>
                                <w:szCs w:val="24"/>
                              </w:rPr>
                            </w:pPr>
                            <w:r w:rsidRPr="00BB6214">
                              <w:rPr>
                                <w:rFonts w:ascii="Calibri" w:hAnsi="Calibri" w:cs="Calibri"/>
                                <w:b/>
                                <w:bCs/>
                                <w:color w:val="000000" w:themeColor="text1"/>
                                <w:sz w:val="24"/>
                                <w:szCs w:val="24"/>
                              </w:rPr>
                              <w:t>Flexible Thinking:</w:t>
                            </w:r>
                            <w:r w:rsidRPr="00BB6214">
                              <w:rPr>
                                <w:rFonts w:ascii="Calibri" w:hAnsi="Calibri" w:cs="Calibri"/>
                                <w:color w:val="000000" w:themeColor="text1"/>
                                <w:sz w:val="24"/>
                                <w:szCs w:val="24"/>
                              </w:rPr>
                              <w:t xml:space="preserve"> Adapting and responding to changes, new information or obstacles.</w:t>
                            </w:r>
                          </w:p>
                        </w:tc>
                      </w:tr>
                      <w:tr w:rsidR="00184208" w14:paraId="58A94DCE" w14:textId="77777777" w:rsidTr="00F16D00">
                        <w:tc>
                          <w:tcPr>
                            <w:tcW w:w="4959" w:type="dxa"/>
                          </w:tcPr>
                          <w:p w14:paraId="166A7E93" w14:textId="77777777" w:rsidR="00184208" w:rsidRPr="00BB6214" w:rsidRDefault="00184208" w:rsidP="00184208">
                            <w:pPr>
                              <w:rPr>
                                <w:rFonts w:ascii="Calibri" w:hAnsi="Calibri" w:cs="Calibri"/>
                                <w:color w:val="000000" w:themeColor="text1"/>
                                <w:sz w:val="24"/>
                                <w:szCs w:val="24"/>
                              </w:rPr>
                            </w:pPr>
                            <w:r w:rsidRPr="00BB6214">
                              <w:rPr>
                                <w:rFonts w:ascii="Calibri" w:hAnsi="Calibri" w:cs="Calibri"/>
                                <w:b/>
                                <w:bCs/>
                                <w:color w:val="000000" w:themeColor="text1"/>
                                <w:sz w:val="24"/>
                                <w:szCs w:val="24"/>
                              </w:rPr>
                              <w:t>Task Initiation:</w:t>
                            </w:r>
                            <w:r w:rsidRPr="00BB6214">
                              <w:rPr>
                                <w:rFonts w:ascii="Calibri" w:hAnsi="Calibri" w:cs="Calibri"/>
                                <w:color w:val="000000" w:themeColor="text1"/>
                                <w:sz w:val="24"/>
                                <w:szCs w:val="24"/>
                              </w:rPr>
                              <w:t xml:space="preserve"> Starting a task without procrastination despite distractions, identifying what needs to be done initially.</w:t>
                            </w:r>
                          </w:p>
                        </w:tc>
                        <w:tc>
                          <w:tcPr>
                            <w:tcW w:w="4959" w:type="dxa"/>
                          </w:tcPr>
                          <w:p w14:paraId="0E867E55" w14:textId="093FEBEB" w:rsidR="00184208" w:rsidRPr="00BB6214" w:rsidRDefault="00C34FAE" w:rsidP="00184208">
                            <w:pPr>
                              <w:rPr>
                                <w:rFonts w:ascii="Calibri" w:hAnsi="Calibri" w:cs="Calibri"/>
                                <w:sz w:val="24"/>
                                <w:szCs w:val="24"/>
                              </w:rPr>
                            </w:pPr>
                            <w:r w:rsidRPr="00BB6214">
                              <w:rPr>
                                <w:rFonts w:ascii="Calibri" w:hAnsi="Calibri" w:cs="Calibri"/>
                                <w:b/>
                                <w:bCs/>
                                <w:color w:val="000000" w:themeColor="text1"/>
                                <w:sz w:val="24"/>
                                <w:szCs w:val="24"/>
                              </w:rPr>
                              <w:t>Emotional Control:</w:t>
                            </w:r>
                            <w:r w:rsidRPr="00BB6214">
                              <w:rPr>
                                <w:rFonts w:ascii="Calibri" w:hAnsi="Calibri" w:cs="Calibri"/>
                                <w:color w:val="000000" w:themeColor="text1"/>
                                <w:sz w:val="24"/>
                                <w:szCs w:val="24"/>
                              </w:rPr>
                              <w:t xml:space="preserve"> The ability to manage emotions to enable a task to be completed. Managing thoughts and feelings to make good choices.</w:t>
                            </w:r>
                          </w:p>
                        </w:tc>
                      </w:tr>
                      <w:tr w:rsidR="00184208" w14:paraId="5D4172FE" w14:textId="77777777" w:rsidTr="00F16D00">
                        <w:tc>
                          <w:tcPr>
                            <w:tcW w:w="4959" w:type="dxa"/>
                          </w:tcPr>
                          <w:p w14:paraId="721ACA40" w14:textId="77777777" w:rsidR="00184208" w:rsidRPr="00BB6214" w:rsidRDefault="00184208" w:rsidP="00184208">
                            <w:pPr>
                              <w:rPr>
                                <w:rFonts w:ascii="Calibri" w:hAnsi="Calibri" w:cs="Calibri"/>
                                <w:color w:val="000000" w:themeColor="text1"/>
                                <w:sz w:val="24"/>
                                <w:szCs w:val="24"/>
                              </w:rPr>
                            </w:pPr>
                            <w:r w:rsidRPr="00BB6214">
                              <w:rPr>
                                <w:rFonts w:ascii="Calibri" w:hAnsi="Calibri" w:cs="Calibri"/>
                                <w:b/>
                                <w:bCs/>
                                <w:color w:val="000000" w:themeColor="text1"/>
                                <w:sz w:val="24"/>
                                <w:szCs w:val="24"/>
                              </w:rPr>
                              <w:t>Organisation:</w:t>
                            </w:r>
                            <w:r w:rsidRPr="00BB6214">
                              <w:rPr>
                                <w:rFonts w:ascii="Calibri" w:hAnsi="Calibri" w:cs="Calibri"/>
                                <w:color w:val="000000" w:themeColor="text1"/>
                                <w:sz w:val="24"/>
                                <w:szCs w:val="24"/>
                              </w:rPr>
                              <w:t xml:space="preserve"> Keeping track of personal equipment, resources, identifying what is required to complete a task. Developing and maintaining systems.</w:t>
                            </w:r>
                          </w:p>
                        </w:tc>
                        <w:tc>
                          <w:tcPr>
                            <w:tcW w:w="4959" w:type="dxa"/>
                          </w:tcPr>
                          <w:p w14:paraId="08CDE11B" w14:textId="77777777" w:rsidR="00184208" w:rsidRPr="00BB6214" w:rsidRDefault="00184208" w:rsidP="00184208">
                            <w:pPr>
                              <w:rPr>
                                <w:rFonts w:ascii="Calibri" w:hAnsi="Calibri" w:cs="Calibri"/>
                                <w:sz w:val="24"/>
                                <w:szCs w:val="24"/>
                              </w:rPr>
                            </w:pPr>
                          </w:p>
                        </w:tc>
                      </w:tr>
                    </w:tbl>
                    <w:p w14:paraId="693F30D0" w14:textId="7642DBD2" w:rsidR="007C54AD" w:rsidRDefault="00C67378" w:rsidP="00C67378">
                      <w:pPr>
                        <w:rPr>
                          <w:rFonts w:ascii="Calibri" w:hAnsi="Calibri" w:cs="Calibri"/>
                          <w:color w:val="000000" w:themeColor="text1"/>
                          <w:sz w:val="24"/>
                          <w:szCs w:val="24"/>
                        </w:rPr>
                      </w:pPr>
                      <w:r w:rsidRPr="00E62810">
                        <w:rPr>
                          <w:rFonts w:ascii="Calibri" w:hAnsi="Calibri" w:cs="Calibri"/>
                          <w:color w:val="000000" w:themeColor="text1"/>
                          <w:sz w:val="24"/>
                          <w:szCs w:val="24"/>
                        </w:rPr>
                        <w:t xml:space="preserve"> </w:t>
                      </w:r>
                      <w:r w:rsidR="00E62810" w:rsidRPr="00E62810">
                        <w:rPr>
                          <w:rFonts w:ascii="Calibri" w:hAnsi="Calibri" w:cs="Calibri"/>
                          <w:color w:val="000000" w:themeColor="text1"/>
                          <w:sz w:val="24"/>
                          <w:szCs w:val="24"/>
                        </w:rPr>
                        <w:t>Executive function is not the same as intelligence. Someone with a high IQ can encounter challenges applying their knowledge if they have executive function differences. Executive function skills impact on a person socially and emotionally, as well as practically. Dysregulation and anxiety are likely to reduce an autistic young person’s ability to use their executive function skills.</w:t>
                      </w:r>
                    </w:p>
                    <w:p w14:paraId="2D30DA5D" w14:textId="0398A682" w:rsidR="00F16D00" w:rsidRDefault="00512320" w:rsidP="00C67378">
                      <w:pPr>
                        <w:rPr>
                          <w:rFonts w:ascii="Calibri" w:hAnsi="Calibri" w:cs="Calibri"/>
                          <w:color w:val="000000" w:themeColor="text1"/>
                          <w:sz w:val="24"/>
                          <w:szCs w:val="24"/>
                        </w:rPr>
                      </w:pPr>
                      <w:r w:rsidRPr="00512320">
                        <w:rPr>
                          <w:rFonts w:ascii="Calibri" w:hAnsi="Calibri" w:cs="Calibri"/>
                          <w:color w:val="000000" w:themeColor="text1"/>
                          <w:sz w:val="24"/>
                          <w:szCs w:val="24"/>
                        </w:rPr>
                        <w:t>The executive function skills are very closely linked with the Three Areas of Difference we think about when working with autistic children and young people. Therefore, autistic young people are also likely to experience differences in their executive functioning.</w:t>
                      </w:r>
                    </w:p>
                    <w:p w14:paraId="43432DAA" w14:textId="77777777" w:rsidR="002A7DFA" w:rsidRDefault="00F16D00" w:rsidP="00C67378">
                      <w:pPr>
                        <w:rPr>
                          <w:rFonts w:ascii="Calibri" w:hAnsi="Calibri" w:cs="Calibri"/>
                          <w:color w:val="000000" w:themeColor="text1"/>
                          <w:sz w:val="24"/>
                          <w:szCs w:val="24"/>
                        </w:rPr>
                      </w:pPr>
                      <w:r>
                        <w:rPr>
                          <w:rFonts w:ascii="Calibri" w:hAnsi="Calibri" w:cs="Calibri"/>
                          <w:color w:val="000000" w:themeColor="text1"/>
                          <w:sz w:val="24"/>
                          <w:szCs w:val="24"/>
                        </w:rPr>
                        <w:t xml:space="preserve">                                                       </w:t>
                      </w:r>
                      <w:r w:rsidR="004E5BB7">
                        <w:rPr>
                          <w:noProof/>
                        </w:rPr>
                        <w:drawing>
                          <wp:inline distT="0" distB="0" distL="0" distR="0" wp14:anchorId="4B4D6897" wp14:editId="40B38458">
                            <wp:extent cx="2832100" cy="1147285"/>
                            <wp:effectExtent l="0" t="0" r="6350" b="0"/>
                            <wp:docPr id="629557757" name="Picture 1" descr="A green and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57757" name="Picture 1" descr="A green and white text&#10;&#10;Description automatically generated with medium confidence"/>
                                    <pic:cNvPicPr/>
                                  </pic:nvPicPr>
                                  <pic:blipFill>
                                    <a:blip r:embed="rId8"/>
                                    <a:stretch>
                                      <a:fillRect/>
                                    </a:stretch>
                                  </pic:blipFill>
                                  <pic:spPr>
                                    <a:xfrm>
                                      <a:off x="0" y="0"/>
                                      <a:ext cx="2892868" cy="1171902"/>
                                    </a:xfrm>
                                    <a:prstGeom prst="rect">
                                      <a:avLst/>
                                    </a:prstGeom>
                                  </pic:spPr>
                                </pic:pic>
                              </a:graphicData>
                            </a:graphic>
                          </wp:inline>
                        </w:drawing>
                      </w:r>
                      <w:r w:rsidR="000E47E8">
                        <w:rPr>
                          <w:rFonts w:ascii="Calibri" w:hAnsi="Calibri" w:cs="Calibri"/>
                          <w:color w:val="000000" w:themeColor="text1"/>
                          <w:sz w:val="24"/>
                          <w:szCs w:val="24"/>
                        </w:rPr>
                        <w:t xml:space="preserve">  </w:t>
                      </w:r>
                    </w:p>
                    <w:p w14:paraId="568A53F0" w14:textId="09FE8704" w:rsidR="004E5BB7" w:rsidRPr="003945A1" w:rsidRDefault="003945A1" w:rsidP="00D6184B">
                      <w:pPr>
                        <w:jc w:val="center"/>
                        <w:rPr>
                          <w:rFonts w:ascii="Calibri" w:hAnsi="Calibri" w:cs="Calibri"/>
                          <w:b/>
                          <w:bCs/>
                          <w:i/>
                          <w:iCs/>
                          <w:color w:val="000000" w:themeColor="text1"/>
                          <w:sz w:val="20"/>
                          <w:szCs w:val="20"/>
                        </w:rPr>
                      </w:pPr>
                      <w:r>
                        <w:rPr>
                          <w:rFonts w:ascii="Calibri" w:hAnsi="Calibri" w:cs="Calibri"/>
                          <w:b/>
                          <w:bCs/>
                          <w:i/>
                          <w:iCs/>
                          <w:color w:val="000000" w:themeColor="text1"/>
                          <w:sz w:val="20"/>
                          <w:szCs w:val="20"/>
                        </w:rPr>
                        <w:t>(</w:t>
                      </w:r>
                      <w:r w:rsidR="002A7DFA" w:rsidRPr="003945A1">
                        <w:rPr>
                          <w:rFonts w:ascii="Calibri" w:hAnsi="Calibri" w:cs="Calibri"/>
                          <w:b/>
                          <w:bCs/>
                          <w:i/>
                          <w:iCs/>
                          <w:color w:val="000000" w:themeColor="text1"/>
                          <w:sz w:val="20"/>
                          <w:szCs w:val="20"/>
                        </w:rPr>
                        <w:t>How do I support autistic pupils with executive functioning differences</w:t>
                      </w:r>
                      <w:r w:rsidRPr="003945A1">
                        <w:rPr>
                          <w:rFonts w:ascii="Calibri" w:hAnsi="Calibri" w:cs="Calibri"/>
                          <w:b/>
                          <w:bCs/>
                          <w:i/>
                          <w:iCs/>
                          <w:color w:val="000000" w:themeColor="text1"/>
                          <w:sz w:val="20"/>
                          <w:szCs w:val="20"/>
                        </w:rPr>
                        <w:t>, A Practitioners Guide</w:t>
                      </w:r>
                      <w:r w:rsidR="002A7DFA" w:rsidRPr="003945A1">
                        <w:rPr>
                          <w:rFonts w:ascii="Calibri" w:hAnsi="Calibri" w:cs="Calibri"/>
                          <w:b/>
                          <w:bCs/>
                          <w:i/>
                          <w:iCs/>
                          <w:color w:val="000000" w:themeColor="text1"/>
                          <w:sz w:val="20"/>
                          <w:szCs w:val="20"/>
                        </w:rPr>
                        <w:t xml:space="preserve"> </w:t>
                      </w:r>
                      <w:r>
                        <w:rPr>
                          <w:rFonts w:ascii="Calibri" w:hAnsi="Calibri" w:cs="Calibri"/>
                          <w:b/>
                          <w:bCs/>
                          <w:i/>
                          <w:iCs/>
                          <w:color w:val="000000" w:themeColor="text1"/>
                          <w:sz w:val="20"/>
                          <w:szCs w:val="20"/>
                        </w:rPr>
                        <w:t xml:space="preserve">- </w:t>
                      </w:r>
                      <w:r w:rsidR="000E47E8" w:rsidRPr="003945A1">
                        <w:rPr>
                          <w:rFonts w:ascii="Calibri" w:hAnsi="Calibri" w:cs="Calibri"/>
                          <w:b/>
                          <w:bCs/>
                          <w:i/>
                          <w:iCs/>
                          <w:color w:val="000000" w:themeColor="text1"/>
                          <w:sz w:val="20"/>
                          <w:szCs w:val="20"/>
                        </w:rPr>
                        <w:t>AET, 2024</w:t>
                      </w:r>
                      <w:r>
                        <w:rPr>
                          <w:rFonts w:ascii="Calibri" w:hAnsi="Calibri" w:cs="Calibri"/>
                          <w:b/>
                          <w:bCs/>
                          <w:i/>
                          <w:iCs/>
                          <w:color w:val="000000" w:themeColor="text1"/>
                          <w:sz w:val="20"/>
                          <w:szCs w:val="20"/>
                        </w:rPr>
                        <w:t>)</w:t>
                      </w:r>
                    </w:p>
                    <w:p w14:paraId="028A78D3" w14:textId="33E7061A" w:rsidR="00C04793" w:rsidRPr="00C67378" w:rsidRDefault="00C04793" w:rsidP="00C67378"/>
                    <w:p w14:paraId="3284A051" w14:textId="2C050B40" w:rsidR="004A793C" w:rsidRPr="008B1785" w:rsidRDefault="004A793C" w:rsidP="008B1785">
                      <w:pPr>
                        <w:jc w:val="both"/>
                        <w:rPr>
                          <w:rFonts w:ascii="Calibri" w:hAnsi="Calibri" w:cs="Calibri"/>
                          <w:color w:val="000000" w:themeColor="text1"/>
                          <w:sz w:val="24"/>
                          <w:szCs w:val="24"/>
                        </w:rPr>
                      </w:pPr>
                    </w:p>
                  </w:txbxContent>
                </v:textbox>
                <w10:wrap anchorx="margin"/>
              </v:rect>
            </w:pict>
          </mc:Fallback>
        </mc:AlternateContent>
      </w:r>
    </w:p>
    <w:sectPr w:rsidR="00D15388" w:rsidSect="004A793C">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C1073" w14:textId="77777777" w:rsidR="008B1785" w:rsidRDefault="008B1785" w:rsidP="008B1785">
      <w:pPr>
        <w:spacing w:after="0" w:line="240" w:lineRule="auto"/>
      </w:pPr>
      <w:r>
        <w:separator/>
      </w:r>
    </w:p>
  </w:endnote>
  <w:endnote w:type="continuationSeparator" w:id="0">
    <w:p w14:paraId="40E9B3DF" w14:textId="77777777" w:rsidR="008B1785" w:rsidRDefault="008B1785" w:rsidP="008B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D07BE" w14:textId="77777777" w:rsidR="008B1785" w:rsidRDefault="008B1785" w:rsidP="008B1785">
      <w:pPr>
        <w:spacing w:after="0" w:line="240" w:lineRule="auto"/>
      </w:pPr>
      <w:r>
        <w:separator/>
      </w:r>
    </w:p>
  </w:footnote>
  <w:footnote w:type="continuationSeparator" w:id="0">
    <w:p w14:paraId="16ADEF22" w14:textId="77777777" w:rsidR="008B1785" w:rsidRDefault="008B1785" w:rsidP="008B1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C5CF7" w14:textId="580A03B2" w:rsidR="008B1785" w:rsidRPr="008B1785" w:rsidRDefault="008B1785" w:rsidP="008B1785">
    <w:pPr>
      <w:pStyle w:val="Header"/>
      <w:jc w:val="center"/>
      <w:rPr>
        <w:rFonts w:ascii="Century Gothic" w:hAnsi="Century Gothic"/>
        <w:b/>
        <w:bCs/>
        <w:sz w:val="28"/>
        <w:szCs w:val="28"/>
      </w:rPr>
    </w:pPr>
    <w:r w:rsidRPr="008B1785">
      <w:rPr>
        <w:rFonts w:ascii="Century Gothic" w:hAnsi="Century Gothic"/>
        <w:b/>
        <w:bCs/>
        <w:sz w:val="28"/>
        <w:szCs w:val="28"/>
      </w:rPr>
      <w:t>Autism Social Communication</w:t>
    </w:r>
    <w:r w:rsidR="00F22194">
      <w:rPr>
        <w:rFonts w:ascii="Century Gothic" w:hAnsi="Century Gothic"/>
        <w:b/>
        <w:bCs/>
        <w:sz w:val="28"/>
        <w:szCs w:val="28"/>
      </w:rPr>
      <w:t xml:space="preserve"> </w:t>
    </w:r>
    <w:r w:rsidR="007C5CC0">
      <w:rPr>
        <w:rFonts w:ascii="Century Gothic" w:hAnsi="Century Gothic"/>
        <w:b/>
        <w:bCs/>
        <w:sz w:val="28"/>
        <w:szCs w:val="28"/>
      </w:rPr>
      <w:t>Education Training Service</w:t>
    </w:r>
    <w:r w:rsidRPr="008B1785">
      <w:rPr>
        <w:rFonts w:ascii="Century Gothic" w:hAnsi="Century Gothic"/>
        <w:b/>
        <w:bCs/>
        <w:sz w:val="28"/>
        <w:szCs w:val="28"/>
      </w:rPr>
      <w:t xml:space="preserve"> (ASC</w:t>
    </w:r>
    <w:r w:rsidR="00F22194">
      <w:rPr>
        <w:rFonts w:ascii="Century Gothic" w:hAnsi="Century Gothic"/>
        <w:b/>
        <w:bCs/>
        <w:sz w:val="28"/>
        <w:szCs w:val="28"/>
      </w:rPr>
      <w:t>ETS)</w:t>
    </w:r>
  </w:p>
  <w:p w14:paraId="3860520C" w14:textId="29DE5CB6" w:rsidR="008B1785" w:rsidRDefault="008B1785">
    <w:pPr>
      <w:pStyle w:val="Header"/>
    </w:pPr>
  </w:p>
  <w:p w14:paraId="0AFCA9AF" w14:textId="77777777" w:rsidR="008B1785" w:rsidRDefault="008B17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3C"/>
    <w:rsid w:val="000E47E8"/>
    <w:rsid w:val="00142BCC"/>
    <w:rsid w:val="00184208"/>
    <w:rsid w:val="002143AB"/>
    <w:rsid w:val="00244104"/>
    <w:rsid w:val="002A7DFA"/>
    <w:rsid w:val="003945A1"/>
    <w:rsid w:val="004A793C"/>
    <w:rsid w:val="004E5BB7"/>
    <w:rsid w:val="00512320"/>
    <w:rsid w:val="00790753"/>
    <w:rsid w:val="007972ED"/>
    <w:rsid w:val="007C54AD"/>
    <w:rsid w:val="007C5CC0"/>
    <w:rsid w:val="008B1785"/>
    <w:rsid w:val="00AE759B"/>
    <w:rsid w:val="00BB6214"/>
    <w:rsid w:val="00C04793"/>
    <w:rsid w:val="00C34FAE"/>
    <w:rsid w:val="00C67378"/>
    <w:rsid w:val="00D15388"/>
    <w:rsid w:val="00D44E20"/>
    <w:rsid w:val="00D6184B"/>
    <w:rsid w:val="00D70EFB"/>
    <w:rsid w:val="00DA59AD"/>
    <w:rsid w:val="00E3034F"/>
    <w:rsid w:val="00E62810"/>
    <w:rsid w:val="00EA79D8"/>
    <w:rsid w:val="00F16D00"/>
    <w:rsid w:val="00F22194"/>
    <w:rsid w:val="00F25204"/>
    <w:rsid w:val="00F35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8934"/>
  <w15:chartTrackingRefBased/>
  <w15:docId w15:val="{9604E46F-3CD3-4169-89B8-C95A51CB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93C"/>
    <w:rPr>
      <w:rFonts w:eastAsiaTheme="majorEastAsia" w:cstheme="majorBidi"/>
      <w:color w:val="272727" w:themeColor="text1" w:themeTint="D8"/>
    </w:rPr>
  </w:style>
  <w:style w:type="paragraph" w:styleId="Title">
    <w:name w:val="Title"/>
    <w:basedOn w:val="Normal"/>
    <w:next w:val="Normal"/>
    <w:link w:val="TitleChar"/>
    <w:uiPriority w:val="10"/>
    <w:qFormat/>
    <w:rsid w:val="004A7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93C"/>
    <w:pPr>
      <w:spacing w:before="160"/>
      <w:jc w:val="center"/>
    </w:pPr>
    <w:rPr>
      <w:i/>
      <w:iCs/>
      <w:color w:val="404040" w:themeColor="text1" w:themeTint="BF"/>
    </w:rPr>
  </w:style>
  <w:style w:type="character" w:customStyle="1" w:styleId="QuoteChar">
    <w:name w:val="Quote Char"/>
    <w:basedOn w:val="DefaultParagraphFont"/>
    <w:link w:val="Quote"/>
    <w:uiPriority w:val="29"/>
    <w:rsid w:val="004A793C"/>
    <w:rPr>
      <w:i/>
      <w:iCs/>
      <w:color w:val="404040" w:themeColor="text1" w:themeTint="BF"/>
    </w:rPr>
  </w:style>
  <w:style w:type="paragraph" w:styleId="ListParagraph">
    <w:name w:val="List Paragraph"/>
    <w:basedOn w:val="Normal"/>
    <w:uiPriority w:val="34"/>
    <w:qFormat/>
    <w:rsid w:val="004A793C"/>
    <w:pPr>
      <w:ind w:left="720"/>
      <w:contextualSpacing/>
    </w:pPr>
  </w:style>
  <w:style w:type="character" w:styleId="IntenseEmphasis">
    <w:name w:val="Intense Emphasis"/>
    <w:basedOn w:val="DefaultParagraphFont"/>
    <w:uiPriority w:val="21"/>
    <w:qFormat/>
    <w:rsid w:val="004A793C"/>
    <w:rPr>
      <w:i/>
      <w:iCs/>
      <w:color w:val="0F4761" w:themeColor="accent1" w:themeShade="BF"/>
    </w:rPr>
  </w:style>
  <w:style w:type="paragraph" w:styleId="IntenseQuote">
    <w:name w:val="Intense Quote"/>
    <w:basedOn w:val="Normal"/>
    <w:next w:val="Normal"/>
    <w:link w:val="IntenseQuoteChar"/>
    <w:uiPriority w:val="30"/>
    <w:qFormat/>
    <w:rsid w:val="004A7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93C"/>
    <w:rPr>
      <w:i/>
      <w:iCs/>
      <w:color w:val="0F4761" w:themeColor="accent1" w:themeShade="BF"/>
    </w:rPr>
  </w:style>
  <w:style w:type="character" w:styleId="IntenseReference">
    <w:name w:val="Intense Reference"/>
    <w:basedOn w:val="DefaultParagraphFont"/>
    <w:uiPriority w:val="32"/>
    <w:qFormat/>
    <w:rsid w:val="004A793C"/>
    <w:rPr>
      <w:b/>
      <w:bCs/>
      <w:smallCaps/>
      <w:color w:val="0F4761" w:themeColor="accent1" w:themeShade="BF"/>
      <w:spacing w:val="5"/>
    </w:rPr>
  </w:style>
  <w:style w:type="paragraph" w:styleId="Header">
    <w:name w:val="header"/>
    <w:basedOn w:val="Normal"/>
    <w:link w:val="HeaderChar"/>
    <w:uiPriority w:val="99"/>
    <w:unhideWhenUsed/>
    <w:rsid w:val="008B1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785"/>
  </w:style>
  <w:style w:type="paragraph" w:styleId="Footer">
    <w:name w:val="footer"/>
    <w:basedOn w:val="Normal"/>
    <w:link w:val="FooterChar"/>
    <w:uiPriority w:val="99"/>
    <w:unhideWhenUsed/>
    <w:rsid w:val="008B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785"/>
  </w:style>
  <w:style w:type="table" w:styleId="TableGrid">
    <w:name w:val="Table Grid"/>
    <w:basedOn w:val="TableNormal"/>
    <w:uiPriority w:val="39"/>
    <w:rsid w:val="00184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548418">
      <w:bodyDiv w:val="1"/>
      <w:marLeft w:val="0"/>
      <w:marRight w:val="0"/>
      <w:marTop w:val="0"/>
      <w:marBottom w:val="0"/>
      <w:divBdr>
        <w:top w:val="none" w:sz="0" w:space="0" w:color="auto"/>
        <w:left w:val="none" w:sz="0" w:space="0" w:color="auto"/>
        <w:bottom w:val="none" w:sz="0" w:space="0" w:color="auto"/>
        <w:right w:val="none" w:sz="0" w:space="0" w:color="auto"/>
      </w:divBdr>
      <w:divsChild>
        <w:div w:id="1816413367">
          <w:marLeft w:val="0"/>
          <w:marRight w:val="0"/>
          <w:marTop w:val="0"/>
          <w:marBottom w:val="0"/>
          <w:divBdr>
            <w:top w:val="none" w:sz="0" w:space="0" w:color="auto"/>
            <w:left w:val="none" w:sz="0" w:space="0" w:color="auto"/>
            <w:bottom w:val="none" w:sz="0" w:space="0" w:color="auto"/>
            <w:right w:val="none" w:sz="0" w:space="0" w:color="auto"/>
          </w:divBdr>
        </w:div>
        <w:div w:id="1172336113">
          <w:marLeft w:val="0"/>
          <w:marRight w:val="0"/>
          <w:marTop w:val="0"/>
          <w:marBottom w:val="0"/>
          <w:divBdr>
            <w:top w:val="none" w:sz="0" w:space="0" w:color="auto"/>
            <w:left w:val="none" w:sz="0" w:space="0" w:color="auto"/>
            <w:bottom w:val="none" w:sz="0" w:space="0" w:color="auto"/>
            <w:right w:val="none" w:sz="0" w:space="0" w:color="auto"/>
          </w:divBdr>
        </w:div>
        <w:div w:id="168724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Waller</dc:creator>
  <cp:keywords/>
  <dc:description/>
  <cp:lastModifiedBy>Lucy Shaw</cp:lastModifiedBy>
  <cp:revision>28</cp:revision>
  <dcterms:created xsi:type="dcterms:W3CDTF">2024-07-03T10:42:00Z</dcterms:created>
  <dcterms:modified xsi:type="dcterms:W3CDTF">2024-07-03T12:37:00Z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2024-07-03T10:39:39Z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f6d55660-0c23-415c-8eaf-f4fabc21769c</vt:lpwstr>
  </property>
  <property fmtid="{D5CDD505-2E9C-101B-9397-08002B2CF9AE}" pid="8" name="MSIP_Label_c8588358-c3f1-4695-a290-e2f70d15689d_ContentBits">
    <vt:lpwstr>0</vt:lpwstr>
  </property>
</Properties>
</file>