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BB02" w14:textId="4A8260F3" w:rsidR="002D7F77" w:rsidRPr="00982A14" w:rsidRDefault="002818A7" w:rsidP="002D7F77">
      <w:pPr>
        <w:pStyle w:val="NoSpacing"/>
        <w:rPr>
          <w:rFonts w:cstheme="minorHAnsi"/>
          <w:color w:val="2F5496" w:themeColor="accent1" w:themeShade="BF"/>
          <w:sz w:val="24"/>
          <w:szCs w:val="24"/>
        </w:rPr>
      </w:pPr>
      <w:r w:rsidRPr="00982A14">
        <w:rPr>
          <w:rFonts w:eastAsia="Calibri" w:cstheme="minorHAnsi"/>
          <w:b/>
          <w:bCs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8951B6" wp14:editId="603DFA4D">
                <wp:simplePos x="0" y="0"/>
                <wp:positionH relativeFrom="column">
                  <wp:posOffset>6229350</wp:posOffset>
                </wp:positionH>
                <wp:positionV relativeFrom="paragraph">
                  <wp:posOffset>203200</wp:posOffset>
                </wp:positionV>
                <wp:extent cx="2825750" cy="1136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F6D2" w14:textId="39CF996B" w:rsidR="006159DF" w:rsidRPr="00982A14" w:rsidRDefault="006159DF" w:rsidP="00982A14">
                            <w:pPr>
                              <w:spacing w:before="240"/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</w:pPr>
                            <w:r w:rsidRPr="00982A14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  <w:t>Action Plan Number:</w:t>
                            </w:r>
                          </w:p>
                          <w:p w14:paraId="60AD9109" w14:textId="79F99498" w:rsidR="006159DF" w:rsidRPr="00982A14" w:rsidRDefault="006159DF" w:rsidP="00982A14">
                            <w:pPr>
                              <w:spacing w:before="240"/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</w:pPr>
                            <w:r w:rsidRPr="00982A14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  <w:t>Date</w:t>
                            </w:r>
                            <w:r w:rsidR="00A22A3A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  <w:t xml:space="preserve"> of Plan</w:t>
                            </w:r>
                            <w:r w:rsidRPr="00982A14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  <w:t>:</w:t>
                            </w:r>
                          </w:p>
                          <w:p w14:paraId="1A035CFD" w14:textId="0E130F02" w:rsidR="00982A14" w:rsidRPr="00982A14" w:rsidRDefault="00982A14" w:rsidP="00982A14">
                            <w:pPr>
                              <w:spacing w:before="240"/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</w:pPr>
                            <w:r w:rsidRPr="00982A14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color w:val="2F5496" w:themeColor="accent1" w:themeShade="BF"/>
                              </w:rPr>
                              <w:t>Date of next review:</w:t>
                            </w:r>
                          </w:p>
                          <w:p w14:paraId="36E04713" w14:textId="77777777" w:rsidR="00982A14" w:rsidRDefault="00982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5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5pt;margin-top:16pt;width:222.5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N5DQIAACAEAAAOAAAAZHJzL2Uyb0RvYy54bWysU9tu2zAMfR+wfxD0vjhOkzQz4hRdugwD&#10;ugvQ7QNkWY6FSaImKbGzry8lu2l2wR6G6UEgReqQPCTXN71W5Cicl2BKmk+mlAjDoZZmX9KvX3av&#10;VpT4wEzNFBhR0pPw9Gbz8sW6s4WYQQuqFo4giPFFZ0vahmCLLPO8FZr5CVhh0NiA0yyg6vZZ7ViH&#10;6Fpls+l0mXXgauuAC+/x9W4w0k3CbxrBw6em8SIQVVLMLaTbpbuKd7ZZs2LvmG0lH9Ng/5CFZtJg&#10;0DPUHQuMHJz8DUpL7sBDEyYcdAZNI7lINWA1+fSXah5aZkWqBcnx9kyT/3+w/OPxwX52JPRvoMcG&#10;piK8vQf+zRMD25aZvbh1DrpWsBoD55GyrLO+GL9Gqn3hI0jVfYAam8wOARJQ3zgdWcE6CaJjA05n&#10;0kUfCMfH2Wq2uF6giaMtz6+WS1RiDFY8fbfOh3cCNIlCSR12NcGz470Pg+uTS4zmQcl6J5VKittX&#10;W+XIkeEE7NIZ0X9yU4Z0JV1eYey/Q0zT+ROElgFHWUld0tXZiRWRt7emToMWmFSDjNUpMxIZuRtY&#10;DH3Vo2MktIL6hJQ6GEYWVwyFFtwPSjoc15L67wfmBCXqvcG2vM7n8zjfSZkvrmeouEtLdWlhhiNU&#10;SQMlg7gNaSdi6QZusX2NTMQ+ZzLmimOYWjOuTJzzSz15PS/25hEAAP//AwBQSwMEFAAGAAgAAAAh&#10;AATXWavdAAAACwEAAA8AAABkcnMvZG93bnJldi54bWxMj0FPwzAMhe9I/IfISNxY2hRVo9SdAAkJ&#10;cWP0wi1rvLaiSaokW8u/xzvBybbe0/P36t1qJ3GmEEfvEPJNBoJc583oeoT28/VuCyIm7YyevCOE&#10;H4qwa66val0Zv7gPOu9TLzjExUojDCnNlZSxG8jquPEzOdaOPlid+Ay9NEEvHG4nqbKslFaPjj8M&#10;eqaXgbrv/ckivJXP6Yta824KVfillV04ThHx9mZ9egSRaE1/ZrjgMzo0zHTwJ2eimBAetjl3SQiF&#10;4nkx3KuStwOCylmSTS3/d2h+AQAA//8DAFBLAQItABQABgAIAAAAIQC2gziS/gAAAOEBAAATAAAA&#10;AAAAAAAAAAAAAAAAAABbQ29udGVudF9UeXBlc10ueG1sUEsBAi0AFAAGAAgAAAAhADj9If/WAAAA&#10;lAEAAAsAAAAAAAAAAAAAAAAALwEAAF9yZWxzLy5yZWxzUEsBAi0AFAAGAAgAAAAhAMC9o3kNAgAA&#10;IAQAAA4AAAAAAAAAAAAAAAAALgIAAGRycy9lMm9Eb2MueG1sUEsBAi0AFAAGAAgAAAAhAATXWavd&#10;AAAACwEAAA8AAAAAAAAAAAAAAAAAZwQAAGRycy9kb3ducmV2LnhtbFBLBQYAAAAABAAEAPMAAABx&#10;BQAAAAA=&#10;" strokeweight=".5pt">
                <v:textbox>
                  <w:txbxContent>
                    <w:p w14:paraId="238BF6D2" w14:textId="39CF996B" w:rsidR="006159DF" w:rsidRPr="00982A14" w:rsidRDefault="006159DF" w:rsidP="00982A14">
                      <w:pPr>
                        <w:spacing w:before="240"/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</w:pPr>
                      <w:r w:rsidRPr="00982A14"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  <w:t>Action Plan Number:</w:t>
                      </w:r>
                    </w:p>
                    <w:p w14:paraId="60AD9109" w14:textId="79F99498" w:rsidR="006159DF" w:rsidRPr="00982A14" w:rsidRDefault="006159DF" w:rsidP="00982A14">
                      <w:pPr>
                        <w:spacing w:before="240"/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</w:pPr>
                      <w:r w:rsidRPr="00982A14"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  <w:t>Date</w:t>
                      </w:r>
                      <w:r w:rsidR="00A22A3A"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  <w:t xml:space="preserve"> of Plan</w:t>
                      </w:r>
                      <w:r w:rsidRPr="00982A14"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  <w:t>:</w:t>
                      </w:r>
                    </w:p>
                    <w:p w14:paraId="1A035CFD" w14:textId="0E130F02" w:rsidR="00982A14" w:rsidRPr="00982A14" w:rsidRDefault="00982A14" w:rsidP="00982A14">
                      <w:pPr>
                        <w:spacing w:before="240"/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</w:pPr>
                      <w:r w:rsidRPr="00982A14">
                        <w:rPr>
                          <w:rFonts w:eastAsia="Calibri" w:cstheme="minorHAnsi"/>
                          <w:b/>
                          <w:bCs/>
                          <w:iCs/>
                          <w:color w:val="2F5496" w:themeColor="accent1" w:themeShade="BF"/>
                        </w:rPr>
                        <w:t>Date of next review:</w:t>
                      </w:r>
                    </w:p>
                    <w:p w14:paraId="36E04713" w14:textId="77777777" w:rsidR="00982A14" w:rsidRDefault="00982A1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30"/>
        <w:gridCol w:w="2339"/>
      </w:tblGrid>
      <w:tr w:rsidR="00982A14" w:rsidRPr="00982A14" w14:paraId="690F766A" w14:textId="77777777" w:rsidTr="00982A14">
        <w:trPr>
          <w:trHeight w:val="458"/>
        </w:trPr>
        <w:tc>
          <w:tcPr>
            <w:tcW w:w="7130" w:type="dxa"/>
          </w:tcPr>
          <w:p w14:paraId="57F6BC68" w14:textId="4DD611FB" w:rsidR="006159DF" w:rsidRPr="00982A14" w:rsidRDefault="006159DF" w:rsidP="006159DF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Name:</w:t>
            </w:r>
          </w:p>
        </w:tc>
        <w:tc>
          <w:tcPr>
            <w:tcW w:w="2339" w:type="dxa"/>
          </w:tcPr>
          <w:p w14:paraId="29FCF9FF" w14:textId="10BA47F0" w:rsidR="006159DF" w:rsidRPr="00982A14" w:rsidRDefault="006159DF" w:rsidP="006159DF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Year group:</w:t>
            </w:r>
          </w:p>
        </w:tc>
      </w:tr>
      <w:tr w:rsidR="00982A14" w:rsidRPr="00982A14" w14:paraId="28652E3B" w14:textId="77777777" w:rsidTr="006159DF">
        <w:trPr>
          <w:trHeight w:val="663"/>
        </w:trPr>
        <w:tc>
          <w:tcPr>
            <w:tcW w:w="9469" w:type="dxa"/>
            <w:gridSpan w:val="2"/>
          </w:tcPr>
          <w:p w14:paraId="2B4C47A4" w14:textId="3084F15C" w:rsidR="002D7F77" w:rsidRPr="00982A14" w:rsidRDefault="006159DF" w:rsidP="006159DF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Who is involved?</w:t>
            </w:r>
          </w:p>
        </w:tc>
      </w:tr>
      <w:tr w:rsidR="00982A14" w:rsidRPr="00982A14" w14:paraId="77E1521C" w14:textId="77777777" w:rsidTr="006159DF">
        <w:trPr>
          <w:trHeight w:val="657"/>
        </w:trPr>
        <w:tc>
          <w:tcPr>
            <w:tcW w:w="9469" w:type="dxa"/>
            <w:gridSpan w:val="2"/>
          </w:tcPr>
          <w:p w14:paraId="6E55A31A" w14:textId="77777777" w:rsidR="002D7F77" w:rsidRPr="00982A14" w:rsidRDefault="006159DF" w:rsidP="00982A14">
            <w:pPr>
              <w:spacing w:after="0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Summary of Risk Factors:</w:t>
            </w:r>
          </w:p>
          <w:p w14:paraId="56C43050" w14:textId="0B0875DC" w:rsidR="00982A14" w:rsidRPr="002818A7" w:rsidRDefault="006159DF" w:rsidP="00982A14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Child:</w:t>
            </w:r>
          </w:p>
          <w:p w14:paraId="6DF974FB" w14:textId="1609A4EB" w:rsidR="00982A14" w:rsidRPr="002818A7" w:rsidRDefault="006159DF" w:rsidP="00982A14">
            <w:pPr>
              <w:spacing w:before="24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School:</w:t>
            </w:r>
          </w:p>
          <w:p w14:paraId="616196C1" w14:textId="6D479617" w:rsidR="006159DF" w:rsidRPr="00982A14" w:rsidRDefault="006159DF" w:rsidP="00982A14">
            <w:pPr>
              <w:spacing w:before="240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Home:</w:t>
            </w:r>
          </w:p>
        </w:tc>
      </w:tr>
      <w:tr w:rsidR="00982A14" w:rsidRPr="00982A14" w14:paraId="6172C36A" w14:textId="77777777" w:rsidTr="00C301F1">
        <w:trPr>
          <w:trHeight w:val="663"/>
        </w:trPr>
        <w:tc>
          <w:tcPr>
            <w:tcW w:w="9469" w:type="dxa"/>
            <w:gridSpan w:val="2"/>
          </w:tcPr>
          <w:p w14:paraId="4D195F88" w14:textId="4FCA94D0" w:rsidR="00982A14" w:rsidRPr="00982A14" w:rsidRDefault="00982A14" w:rsidP="006159DF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Key adults:</w:t>
            </w:r>
          </w:p>
        </w:tc>
      </w:tr>
      <w:tr w:rsidR="00982A14" w:rsidRPr="00982A14" w14:paraId="29B141BF" w14:textId="77777777" w:rsidTr="00A22A3A">
        <w:trPr>
          <w:trHeight w:val="2586"/>
        </w:trPr>
        <w:tc>
          <w:tcPr>
            <w:tcW w:w="9469" w:type="dxa"/>
            <w:gridSpan w:val="2"/>
          </w:tcPr>
          <w:p w14:paraId="45FF9ECD" w14:textId="1F1EE85B" w:rsidR="00982A14" w:rsidRPr="00982A14" w:rsidRDefault="00982A14" w:rsidP="00982A14">
            <w:pPr>
              <w:spacing w:after="0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Functional Analysis – Identify Key Functions:</w:t>
            </w:r>
          </w:p>
          <w:p w14:paraId="7FC4B9BB" w14:textId="765E52CC" w:rsidR="00982A14" w:rsidRDefault="00982A14" w:rsidP="00982A14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Function 1:</w:t>
            </w:r>
          </w:p>
          <w:p w14:paraId="15DAB398" w14:textId="77777777" w:rsidR="008760AC" w:rsidRPr="002818A7" w:rsidRDefault="008760AC" w:rsidP="00982A14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</w:p>
          <w:p w14:paraId="1B9B4D8E" w14:textId="3FEE83AE" w:rsidR="00982A14" w:rsidRDefault="00982A14" w:rsidP="00982A14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Function 2:</w:t>
            </w:r>
          </w:p>
          <w:p w14:paraId="6865EB6D" w14:textId="77777777" w:rsidR="008760AC" w:rsidRPr="002818A7" w:rsidRDefault="008760AC" w:rsidP="00982A14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</w:p>
          <w:p w14:paraId="1335AC52" w14:textId="77777777" w:rsidR="00C52213" w:rsidRDefault="00982A14" w:rsidP="008760AC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Function 3:</w:t>
            </w:r>
          </w:p>
          <w:p w14:paraId="59AB7405" w14:textId="77777777" w:rsidR="008760AC" w:rsidRDefault="008760AC" w:rsidP="008760AC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</w:p>
          <w:p w14:paraId="7CA9E0B7" w14:textId="77777777" w:rsidR="00C52213" w:rsidRDefault="00C52213" w:rsidP="008760AC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2818A7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 xml:space="preserve">Function </w:t>
            </w:r>
            <w: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4:</w:t>
            </w:r>
          </w:p>
          <w:p w14:paraId="724705AA" w14:textId="218EC1B4" w:rsidR="008760AC" w:rsidRPr="00C52213" w:rsidRDefault="008760AC" w:rsidP="008760AC">
            <w:pPr>
              <w:spacing w:after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201" w:tblpY="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0"/>
      </w:tblGrid>
      <w:tr w:rsidR="004A0E6D" w14:paraId="77407FFF" w14:textId="77777777" w:rsidTr="004A0E6D">
        <w:trPr>
          <w:trHeight w:val="274"/>
        </w:trPr>
        <w:tc>
          <w:tcPr>
            <w:tcW w:w="5150" w:type="dxa"/>
          </w:tcPr>
          <w:p w14:paraId="6265D245" w14:textId="13EA2AD6" w:rsidR="004A0E6D" w:rsidRDefault="004A0E6D" w:rsidP="004A0E6D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All About Me</w:t>
            </w:r>
          </w:p>
        </w:tc>
      </w:tr>
      <w:tr w:rsidR="004A0E6D" w14:paraId="17FE75BF" w14:textId="77777777" w:rsidTr="004A0E6D">
        <w:trPr>
          <w:trHeight w:val="348"/>
        </w:trPr>
        <w:tc>
          <w:tcPr>
            <w:tcW w:w="5150" w:type="dxa"/>
            <w:shd w:val="clear" w:color="auto" w:fill="D9E2F3" w:themeFill="accent1" w:themeFillTint="33"/>
          </w:tcPr>
          <w:p w14:paraId="007B5F2A" w14:textId="3D30A215" w:rsidR="004A0E6D" w:rsidRDefault="004A0E6D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When I feel anxious, I might start to feel:</w:t>
            </w:r>
          </w:p>
        </w:tc>
      </w:tr>
      <w:tr w:rsidR="004A0E6D" w14:paraId="57B4534A" w14:textId="77777777" w:rsidTr="004A0E6D">
        <w:trPr>
          <w:trHeight w:val="722"/>
        </w:trPr>
        <w:tc>
          <w:tcPr>
            <w:tcW w:w="5150" w:type="dxa"/>
          </w:tcPr>
          <w:p w14:paraId="65B31AE7" w14:textId="77777777" w:rsidR="004A0E6D" w:rsidRDefault="004A0E6D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  <w:p w14:paraId="5C2A2402" w14:textId="1C1ED3E1" w:rsidR="008760AC" w:rsidRDefault="008760AC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4A0E6D" w14:paraId="3384117C" w14:textId="77777777" w:rsidTr="004A0E6D">
        <w:trPr>
          <w:trHeight w:val="422"/>
        </w:trPr>
        <w:tc>
          <w:tcPr>
            <w:tcW w:w="5150" w:type="dxa"/>
            <w:shd w:val="clear" w:color="auto" w:fill="D9E2F3" w:themeFill="accent1" w:themeFillTint="33"/>
          </w:tcPr>
          <w:p w14:paraId="20388647" w14:textId="647B9574" w:rsidR="004A0E6D" w:rsidRDefault="004A0E6D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When I start to get upset you might notice:</w:t>
            </w:r>
          </w:p>
        </w:tc>
      </w:tr>
      <w:tr w:rsidR="004A0E6D" w14:paraId="61A5B5EB" w14:textId="77777777" w:rsidTr="004A0E6D">
        <w:trPr>
          <w:trHeight w:val="783"/>
        </w:trPr>
        <w:tc>
          <w:tcPr>
            <w:tcW w:w="5150" w:type="dxa"/>
            <w:shd w:val="clear" w:color="auto" w:fill="auto"/>
          </w:tcPr>
          <w:p w14:paraId="05D17061" w14:textId="77777777" w:rsidR="004A0E6D" w:rsidRDefault="004A0E6D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  <w:p w14:paraId="172E2DF4" w14:textId="231C0AA7" w:rsidR="008760AC" w:rsidRDefault="008760AC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4A0E6D" w14:paraId="7F2E0055" w14:textId="77777777" w:rsidTr="00A22A3A">
        <w:trPr>
          <w:trHeight w:val="270"/>
        </w:trPr>
        <w:tc>
          <w:tcPr>
            <w:tcW w:w="5150" w:type="dxa"/>
            <w:shd w:val="clear" w:color="auto" w:fill="D9E2F3" w:themeFill="accent1" w:themeFillTint="33"/>
          </w:tcPr>
          <w:p w14:paraId="3803A717" w14:textId="4E4C2A62" w:rsidR="004A0E6D" w:rsidRDefault="004A0E6D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Things that people can do to help me</w:t>
            </w:r>
            <w:r w:rsidR="00A22A3A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 xml:space="preserve"> feel better</w:t>
            </w:r>
            <w: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:</w:t>
            </w:r>
          </w:p>
        </w:tc>
      </w:tr>
      <w:tr w:rsidR="00A22A3A" w14:paraId="6F0F13D5" w14:textId="77777777" w:rsidTr="004A0E6D">
        <w:trPr>
          <w:trHeight w:val="925"/>
        </w:trPr>
        <w:tc>
          <w:tcPr>
            <w:tcW w:w="5150" w:type="dxa"/>
            <w:shd w:val="clear" w:color="auto" w:fill="auto"/>
          </w:tcPr>
          <w:p w14:paraId="160F968B" w14:textId="77777777" w:rsidR="00A22A3A" w:rsidRDefault="00A22A3A" w:rsidP="004A0E6D">
            <w:pPr>
              <w:spacing w:after="160" w:line="259" w:lineRule="auto"/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03400F3" w14:textId="44BF762F" w:rsidR="002D7F77" w:rsidRPr="00982A14" w:rsidRDefault="002D7F77" w:rsidP="002D7F77">
      <w:pPr>
        <w:spacing w:after="160" w:line="259" w:lineRule="auto"/>
        <w:rPr>
          <w:rFonts w:eastAsia="Calibri" w:cstheme="minorHAnsi"/>
          <w:b/>
          <w:bCs/>
          <w:iCs/>
          <w:color w:val="2F5496" w:themeColor="accent1" w:themeShade="BF"/>
          <w:sz w:val="24"/>
          <w:szCs w:val="24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82A14" w:rsidRPr="00982A14" w14:paraId="499CDD41" w14:textId="77777777" w:rsidTr="00494E76">
        <w:trPr>
          <w:jc w:val="center"/>
        </w:trPr>
        <w:tc>
          <w:tcPr>
            <w:tcW w:w="13948" w:type="dxa"/>
            <w:gridSpan w:val="4"/>
          </w:tcPr>
          <w:p w14:paraId="36152579" w14:textId="3D170722" w:rsidR="002D7F77" w:rsidRPr="00982A14" w:rsidRDefault="002818A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Summary of Resilience Factors that can be strengthened and harnessed:</w:t>
            </w:r>
          </w:p>
          <w:p w14:paraId="644B5976" w14:textId="7B3865BA" w:rsidR="002D7F77" w:rsidRDefault="002818A7" w:rsidP="00494E76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Child:</w:t>
            </w:r>
          </w:p>
          <w:p w14:paraId="3DA39173" w14:textId="1E953BF5" w:rsidR="002818A7" w:rsidRDefault="002818A7" w:rsidP="00494E76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lastRenderedPageBreak/>
              <w:t>School</w:t>
            </w:r>
          </w:p>
          <w:p w14:paraId="5E29F520" w14:textId="2DD1105B" w:rsidR="002818A7" w:rsidRPr="00982A14" w:rsidRDefault="002818A7" w:rsidP="00494E76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Home:</w:t>
            </w:r>
          </w:p>
          <w:p w14:paraId="39B40126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982A14" w:rsidRPr="00982A14" w14:paraId="46F4360B" w14:textId="77777777" w:rsidTr="00A22A3A">
        <w:trPr>
          <w:jc w:val="center"/>
        </w:trPr>
        <w:tc>
          <w:tcPr>
            <w:tcW w:w="3487" w:type="dxa"/>
            <w:shd w:val="clear" w:color="auto" w:fill="D9E2F3" w:themeFill="accent1" w:themeFillTint="33"/>
          </w:tcPr>
          <w:p w14:paraId="21E0E746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lastRenderedPageBreak/>
              <w:t xml:space="preserve">Steps </w:t>
            </w:r>
          </w:p>
          <w:p w14:paraId="4C15280B" w14:textId="77777777" w:rsidR="002D7F77" w:rsidRPr="00982A14" w:rsidRDefault="002D7F77" w:rsidP="00494E76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 xml:space="preserve">What is a realistic expectation given our starting point? </w:t>
            </w:r>
          </w:p>
          <w:p w14:paraId="62AE1000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How can we write this as a SMART target?</w:t>
            </w:r>
            <w:r w:rsidRPr="00982A14">
              <w:rPr>
                <w:rFonts w:eastAsia="Calibr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  <w:shd w:val="clear" w:color="auto" w:fill="D9E2F3" w:themeFill="accent1" w:themeFillTint="33"/>
          </w:tcPr>
          <w:p w14:paraId="4AA8C051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Agreed Action</w:t>
            </w:r>
          </w:p>
          <w:p w14:paraId="46E6C7FB" w14:textId="77777777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Intervention/Strategy</w:t>
            </w:r>
          </w:p>
          <w:p w14:paraId="7DCB81A0" w14:textId="486D2E40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What? Who? How often? For how long?</w:t>
            </w:r>
          </w:p>
          <w:p w14:paraId="0338DAEE" w14:textId="05E0AB28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 xml:space="preserve">Consider school, </w:t>
            </w:r>
            <w:r w:rsidR="00A22A3A"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family,</w:t>
            </w: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 xml:space="preserve"> and child</w:t>
            </w:r>
          </w:p>
        </w:tc>
        <w:tc>
          <w:tcPr>
            <w:tcW w:w="3487" w:type="dxa"/>
            <w:shd w:val="clear" w:color="auto" w:fill="D9E2F3" w:themeFill="accent1" w:themeFillTint="33"/>
          </w:tcPr>
          <w:p w14:paraId="37337D0E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Pre-action evaluation</w:t>
            </w:r>
          </w:p>
          <w:p w14:paraId="4D515C74" w14:textId="77777777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What is the current situation?</w:t>
            </w:r>
          </w:p>
        </w:tc>
        <w:tc>
          <w:tcPr>
            <w:tcW w:w="3487" w:type="dxa"/>
            <w:shd w:val="clear" w:color="auto" w:fill="D9E2F3" w:themeFill="accent1" w:themeFillTint="33"/>
          </w:tcPr>
          <w:p w14:paraId="45549ADE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Post action evaluation</w:t>
            </w:r>
          </w:p>
          <w:p w14:paraId="59C6107C" w14:textId="77777777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What is the situation now?</w:t>
            </w:r>
          </w:p>
          <w:p w14:paraId="1E735D16" w14:textId="77777777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Are outcomes reached?</w:t>
            </w:r>
          </w:p>
          <w:p w14:paraId="4AC6C805" w14:textId="77777777" w:rsidR="002D7F77" w:rsidRPr="00982A14" w:rsidRDefault="002D7F77" w:rsidP="00494E76">
            <w:pPr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iCs/>
                <w:color w:val="2F5496" w:themeColor="accent1" w:themeShade="BF"/>
                <w:sz w:val="24"/>
                <w:szCs w:val="24"/>
              </w:rPr>
              <w:t>Has progress been made towards the outcomes?</w:t>
            </w:r>
          </w:p>
        </w:tc>
      </w:tr>
      <w:tr w:rsidR="00982A14" w:rsidRPr="00982A14" w14:paraId="55BEB51B" w14:textId="77777777" w:rsidTr="00494E76">
        <w:trPr>
          <w:jc w:val="center"/>
        </w:trPr>
        <w:tc>
          <w:tcPr>
            <w:tcW w:w="3487" w:type="dxa"/>
          </w:tcPr>
          <w:p w14:paraId="21CA0FC0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Step 1</w:t>
            </w:r>
          </w:p>
          <w:p w14:paraId="0A813475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9C61AAA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FF99B09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5BD99B7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982A14" w:rsidRPr="00982A14" w14:paraId="0A0BFA5A" w14:textId="77777777" w:rsidTr="00494E76">
        <w:trPr>
          <w:jc w:val="center"/>
        </w:trPr>
        <w:tc>
          <w:tcPr>
            <w:tcW w:w="3487" w:type="dxa"/>
          </w:tcPr>
          <w:p w14:paraId="1036AC6C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Step 2</w:t>
            </w:r>
          </w:p>
          <w:p w14:paraId="28CDCCCB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A364C74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01FEDA3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EC447B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982A14" w:rsidRPr="00982A14" w14:paraId="22156AC9" w14:textId="77777777" w:rsidTr="00494E76">
        <w:trPr>
          <w:jc w:val="center"/>
        </w:trPr>
        <w:tc>
          <w:tcPr>
            <w:tcW w:w="3487" w:type="dxa"/>
          </w:tcPr>
          <w:p w14:paraId="4A3EFC65" w14:textId="08B9382F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Step 3</w:t>
            </w:r>
          </w:p>
          <w:p w14:paraId="6D6590EC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C758C97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49F7B8E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553FCC9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982A14" w:rsidRPr="00982A14" w14:paraId="351F97F1" w14:textId="77777777" w:rsidTr="00494E76">
        <w:trPr>
          <w:jc w:val="center"/>
        </w:trPr>
        <w:tc>
          <w:tcPr>
            <w:tcW w:w="3487" w:type="dxa"/>
          </w:tcPr>
          <w:p w14:paraId="003C57A9" w14:textId="44AD0C0F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Step 4</w:t>
            </w:r>
          </w:p>
          <w:p w14:paraId="433585E6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75E9F9E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41E7327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F34514C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982A14" w:rsidRPr="00982A14" w14:paraId="42C2FE00" w14:textId="77777777" w:rsidTr="00494E76">
        <w:trPr>
          <w:jc w:val="center"/>
        </w:trPr>
        <w:tc>
          <w:tcPr>
            <w:tcW w:w="3487" w:type="dxa"/>
          </w:tcPr>
          <w:p w14:paraId="1814CF65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lastRenderedPageBreak/>
              <w:t>Step 5</w:t>
            </w:r>
          </w:p>
          <w:p w14:paraId="2772EF85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F5B8772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5682136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6CF1E1D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982A14" w:rsidRPr="00982A14" w14:paraId="62E90859" w14:textId="77777777" w:rsidTr="00494E76">
        <w:trPr>
          <w:jc w:val="center"/>
        </w:trPr>
        <w:tc>
          <w:tcPr>
            <w:tcW w:w="3487" w:type="dxa"/>
          </w:tcPr>
          <w:p w14:paraId="38CFF6BC" w14:textId="3DB48300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982A14"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  <w:t>Step 6</w:t>
            </w:r>
          </w:p>
          <w:p w14:paraId="1D396E1B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F41B330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68406D0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2063341" w14:textId="77777777" w:rsidR="002D7F77" w:rsidRPr="00982A14" w:rsidRDefault="002D7F77" w:rsidP="00494E76">
            <w:pPr>
              <w:rPr>
                <w:rFonts w:eastAsia="Calibri" w:cstheme="minorHAnsi"/>
                <w:b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5992CE5" w14:textId="60CD4E18" w:rsidR="002D7F77" w:rsidRPr="00982A14" w:rsidRDefault="002D7F77" w:rsidP="006159DF">
      <w:pPr>
        <w:spacing w:after="0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982A14">
        <w:rPr>
          <w:rFonts w:cstheme="minorHAnsi"/>
          <w:b/>
          <w:bCs/>
          <w:color w:val="2F5496" w:themeColor="accent1" w:themeShade="BF"/>
          <w:sz w:val="24"/>
          <w:szCs w:val="24"/>
        </w:rPr>
        <w:t>Children, Young People and Familie</w:t>
      </w:r>
      <w:r w:rsidR="006159DF" w:rsidRPr="00982A14">
        <w:rPr>
          <w:rFonts w:cstheme="minorHAnsi"/>
          <w:b/>
          <w:bCs/>
          <w:color w:val="2F5496" w:themeColor="accent1" w:themeShade="BF"/>
          <w:sz w:val="24"/>
          <w:szCs w:val="24"/>
        </w:rPr>
        <w:t>s</w:t>
      </w:r>
    </w:p>
    <w:p w14:paraId="769AACF2" w14:textId="0110F92E" w:rsidR="002D7F77" w:rsidRPr="00982A14" w:rsidRDefault="002D7F77" w:rsidP="006159DF">
      <w:pPr>
        <w:spacing w:after="0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982A14">
        <w:rPr>
          <w:rFonts w:cstheme="minorHAnsi"/>
          <w:b/>
          <w:bCs/>
          <w:color w:val="2F5496" w:themeColor="accent1" w:themeShade="BF"/>
          <w:sz w:val="24"/>
          <w:szCs w:val="24"/>
        </w:rPr>
        <w:t>Sheffield Educational Psychology Service</w:t>
      </w:r>
    </w:p>
    <w:p w14:paraId="26E9AB70" w14:textId="77777777" w:rsidR="002D7F77" w:rsidRPr="00982A14" w:rsidRDefault="002D7F77" w:rsidP="002D7F77">
      <w:pPr>
        <w:pStyle w:val="BodyText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982A1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Level 4, North Wing, Moorfoot, Sheffield, S1 4PL</w:t>
      </w:r>
    </w:p>
    <w:p w14:paraId="6D62B456" w14:textId="77777777" w:rsidR="002D7F77" w:rsidRPr="00982A14" w:rsidRDefault="002D7F77" w:rsidP="002D7F77">
      <w:pPr>
        <w:pStyle w:val="BodyText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982A1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Tel: 0114 250 6800, Fax: 0114 250 6811</w:t>
      </w:r>
    </w:p>
    <w:p w14:paraId="7EAD4079" w14:textId="77777777" w:rsidR="002D7F77" w:rsidRPr="00982A14" w:rsidRDefault="002D7F77" w:rsidP="002D7F77">
      <w:pPr>
        <w:pStyle w:val="BodyText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578F5E43" w14:textId="77777777" w:rsidR="002D7F77" w:rsidRPr="00982A14" w:rsidRDefault="002D7F77" w:rsidP="002D7F77">
      <w:pPr>
        <w:pStyle w:val="BodyText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982A1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www.sheffield.gov.uk</w:t>
      </w:r>
    </w:p>
    <w:p w14:paraId="3220175E" w14:textId="77777777" w:rsidR="002D7F77" w:rsidRPr="00982A14" w:rsidRDefault="002D7F77" w:rsidP="002D7F77">
      <w:pPr>
        <w:pStyle w:val="BodyText"/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</w:rPr>
      </w:pPr>
    </w:p>
    <w:p w14:paraId="4F0384B2" w14:textId="77777777" w:rsidR="002D7F77" w:rsidRPr="00982A14" w:rsidRDefault="002D7F77">
      <w:pPr>
        <w:rPr>
          <w:rFonts w:cstheme="minorHAnsi"/>
          <w:color w:val="2F5496" w:themeColor="accent1" w:themeShade="BF"/>
          <w:sz w:val="24"/>
          <w:szCs w:val="24"/>
        </w:rPr>
      </w:pPr>
    </w:p>
    <w:sectPr w:rsidR="002D7F77" w:rsidRPr="00982A14" w:rsidSect="002D7F7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B3BD" w14:textId="77777777" w:rsidR="00D9033E" w:rsidRDefault="00D9033E" w:rsidP="002D7F77">
      <w:pPr>
        <w:spacing w:after="0" w:line="240" w:lineRule="auto"/>
      </w:pPr>
      <w:r>
        <w:separator/>
      </w:r>
    </w:p>
  </w:endnote>
  <w:endnote w:type="continuationSeparator" w:id="0">
    <w:p w14:paraId="42726A34" w14:textId="77777777" w:rsidR="00D9033E" w:rsidRDefault="00D9033E" w:rsidP="002D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EDC9" w14:textId="3338662E" w:rsidR="00A22A3A" w:rsidRDefault="00A22A3A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88AE" w14:textId="77777777" w:rsidR="00D9033E" w:rsidRDefault="00D9033E" w:rsidP="002D7F77">
      <w:pPr>
        <w:spacing w:after="0" w:line="240" w:lineRule="auto"/>
      </w:pPr>
      <w:r>
        <w:separator/>
      </w:r>
    </w:p>
  </w:footnote>
  <w:footnote w:type="continuationSeparator" w:id="0">
    <w:p w14:paraId="74370A1A" w14:textId="77777777" w:rsidR="00D9033E" w:rsidRDefault="00D9033E" w:rsidP="002D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9E39" w14:textId="3667F248" w:rsidR="002D7F77" w:rsidRPr="00982A14" w:rsidRDefault="002D7F77" w:rsidP="002D7F77">
    <w:pPr>
      <w:pStyle w:val="Header"/>
      <w:jc w:val="center"/>
      <w:rPr>
        <w:b/>
        <w:bCs/>
        <w:color w:val="2F5496" w:themeColor="accent1" w:themeShade="BF"/>
      </w:rPr>
    </w:pPr>
    <w:r w:rsidRPr="00982A14">
      <w:rPr>
        <w:b/>
        <w:bCs/>
        <w:noProof/>
        <w:color w:val="2F5496" w:themeColor="accent1" w:themeShade="BF"/>
        <w:sz w:val="32"/>
      </w:rPr>
      <w:drawing>
        <wp:anchor distT="0" distB="0" distL="114300" distR="114300" simplePos="0" relativeHeight="251658240" behindDoc="1" locked="0" layoutInCell="1" allowOverlap="1" wp14:anchorId="19679DF0" wp14:editId="4F169427">
          <wp:simplePos x="0" y="0"/>
          <wp:positionH relativeFrom="column">
            <wp:posOffset>8280400</wp:posOffset>
          </wp:positionH>
          <wp:positionV relativeFrom="paragraph">
            <wp:posOffset>-330835</wp:posOffset>
          </wp:positionV>
          <wp:extent cx="1127760" cy="883920"/>
          <wp:effectExtent l="0" t="0" r="0" b="0"/>
          <wp:wrapTight wrapText="bothSides">
            <wp:wrapPolygon edited="0">
              <wp:start x="0" y="0"/>
              <wp:lineTo x="0" y="20948"/>
              <wp:lineTo x="21162" y="20948"/>
              <wp:lineTo x="211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A14">
      <w:rPr>
        <w:b/>
        <w:bCs/>
        <w:color w:val="2F5496" w:themeColor="accent1" w:themeShade="BF"/>
        <w:sz w:val="32"/>
      </w:rPr>
      <w:t xml:space="preserve">Return to </w:t>
    </w:r>
    <w:r w:rsidR="006159DF" w:rsidRPr="00982A14">
      <w:rPr>
        <w:b/>
        <w:bCs/>
        <w:color w:val="2F5496" w:themeColor="accent1" w:themeShade="BF"/>
        <w:sz w:val="32"/>
      </w:rPr>
      <w:t>S</w:t>
    </w:r>
    <w:r w:rsidRPr="00982A14">
      <w:rPr>
        <w:b/>
        <w:bCs/>
        <w:color w:val="2F5496" w:themeColor="accent1" w:themeShade="BF"/>
        <w:sz w:val="32"/>
      </w:rPr>
      <w:t xml:space="preserve">chool </w:t>
    </w:r>
    <w:r w:rsidR="006159DF" w:rsidRPr="00982A14">
      <w:rPr>
        <w:b/>
        <w:bCs/>
        <w:color w:val="2F5496" w:themeColor="accent1" w:themeShade="BF"/>
        <w:sz w:val="32"/>
      </w:rPr>
      <w:t>A</w:t>
    </w:r>
    <w:r w:rsidRPr="00982A14">
      <w:rPr>
        <w:b/>
        <w:bCs/>
        <w:color w:val="2F5496" w:themeColor="accent1" w:themeShade="BF"/>
        <w:sz w:val="32"/>
      </w:rPr>
      <w:t xml:space="preserve">ction </w:t>
    </w:r>
    <w:r w:rsidR="006159DF" w:rsidRPr="00982A14">
      <w:rPr>
        <w:b/>
        <w:bCs/>
        <w:color w:val="2F5496" w:themeColor="accent1" w:themeShade="BF"/>
        <w:sz w:val="32"/>
      </w:rPr>
      <w:t>P</w:t>
    </w:r>
    <w:r w:rsidRPr="00982A14">
      <w:rPr>
        <w:b/>
        <w:bCs/>
        <w:color w:val="2F5496" w:themeColor="accent1" w:themeShade="BF"/>
        <w:sz w:val="32"/>
      </w:rPr>
      <w:t>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7"/>
    <w:rsid w:val="002818A7"/>
    <w:rsid w:val="002D7F77"/>
    <w:rsid w:val="004A0E6D"/>
    <w:rsid w:val="006159DF"/>
    <w:rsid w:val="006B46DB"/>
    <w:rsid w:val="008760AC"/>
    <w:rsid w:val="00982A14"/>
    <w:rsid w:val="00A22A3A"/>
    <w:rsid w:val="00BE07D3"/>
    <w:rsid w:val="00C3327B"/>
    <w:rsid w:val="00C52213"/>
    <w:rsid w:val="00D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FA0A9"/>
  <w15:chartTrackingRefBased/>
  <w15:docId w15:val="{805AB0F8-9247-4378-B033-7F20669B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77"/>
    <w:pPr>
      <w:spacing w:after="200" w:line="276" w:lineRule="auto"/>
      <w:jc w:val="left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F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7F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link w:val="NoSpacingChar"/>
    <w:uiPriority w:val="1"/>
    <w:qFormat/>
    <w:rsid w:val="002D7F77"/>
    <w:pPr>
      <w:jc w:val="left"/>
    </w:pPr>
  </w:style>
  <w:style w:type="table" w:customStyle="1" w:styleId="TableGrid5">
    <w:name w:val="Table Grid5"/>
    <w:basedOn w:val="TableNormal"/>
    <w:next w:val="TableGrid"/>
    <w:uiPriority w:val="39"/>
    <w:rsid w:val="002D7F7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D7F77"/>
  </w:style>
  <w:style w:type="table" w:styleId="TableGrid">
    <w:name w:val="Table Grid"/>
    <w:basedOn w:val="TableNormal"/>
    <w:uiPriority w:val="39"/>
    <w:rsid w:val="002D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77"/>
  </w:style>
  <w:style w:type="paragraph" w:styleId="Footer">
    <w:name w:val="footer"/>
    <w:basedOn w:val="Normal"/>
    <w:link w:val="FooterChar"/>
    <w:uiPriority w:val="99"/>
    <w:unhideWhenUsed/>
    <w:rsid w:val="002D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77"/>
  </w:style>
  <w:style w:type="paragraph" w:styleId="BodyText">
    <w:name w:val="Body Text"/>
    <w:basedOn w:val="Normal"/>
    <w:link w:val="BodyTextChar"/>
    <w:rsid w:val="002D7F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D7F7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Lees-Smith</dc:creator>
  <cp:keywords/>
  <dc:description/>
  <cp:lastModifiedBy>Natalie Askham</cp:lastModifiedBy>
  <cp:revision>2</cp:revision>
  <dcterms:created xsi:type="dcterms:W3CDTF">2022-12-06T11:13:00Z</dcterms:created>
  <dcterms:modified xsi:type="dcterms:W3CDTF">2022-12-06T11:13:00Z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2022-12-06T11:13:14Z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6f508dba-f6fe-428c-97bc-9752af374926</vt:lpwstr>
  </property>
  <property fmtid="{D5CDD505-2E9C-101B-9397-08002B2CF9AE}" pid="8" name="MSIP_Label_3bb89573-64a6-49dd-b38d-4c7c2bcb20ca_ContentBits">
    <vt:lpwstr>0</vt:lpwstr>
  </property>
</Properties>
</file>