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D22A" w14:textId="51D038D5" w:rsidR="00876FB9" w:rsidRPr="003820E6" w:rsidRDefault="009E2C85" w:rsidP="00E92D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20E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14ED44D" wp14:editId="664BEA84">
            <wp:simplePos x="0" y="0"/>
            <wp:positionH relativeFrom="margin">
              <wp:align>center</wp:align>
            </wp:positionH>
            <wp:positionV relativeFrom="paragraph">
              <wp:posOffset>-793115</wp:posOffset>
            </wp:positionV>
            <wp:extent cx="7000875" cy="10533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05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0F0" w:rsidRPr="003820E6">
        <w:rPr>
          <w:rFonts w:ascii="Arial" w:hAnsi="Arial" w:cs="Arial"/>
        </w:rPr>
        <w:br w:type="textWrapping" w:clear="all"/>
      </w:r>
      <w:r w:rsidR="00876FB9" w:rsidRPr="003820E6">
        <w:rPr>
          <w:rFonts w:ascii="Arial" w:hAnsi="Arial" w:cs="Arial"/>
          <w:b/>
          <w:bCs/>
          <w:sz w:val="32"/>
          <w:szCs w:val="32"/>
        </w:rPr>
        <w:t>Health Assessment Team</w:t>
      </w:r>
      <w:r w:rsidR="00DA1ED5" w:rsidRPr="003820E6">
        <w:rPr>
          <w:rFonts w:ascii="Arial" w:hAnsi="Arial" w:cs="Arial"/>
          <w:b/>
          <w:bCs/>
          <w:sz w:val="32"/>
          <w:szCs w:val="32"/>
        </w:rPr>
        <w:t xml:space="preserve"> (SEND) Sheffield</w:t>
      </w:r>
    </w:p>
    <w:p w14:paraId="2B64F160" w14:textId="0D540B2D" w:rsidR="00876FB9" w:rsidRPr="003820E6" w:rsidRDefault="00876FB9" w:rsidP="00876FB9">
      <w:pPr>
        <w:rPr>
          <w:rFonts w:ascii="Arial" w:hAnsi="Arial" w:cs="Arial"/>
          <w:b/>
          <w:bCs/>
          <w:sz w:val="32"/>
          <w:szCs w:val="32"/>
        </w:rPr>
      </w:pPr>
      <w:r w:rsidRPr="003820E6">
        <w:rPr>
          <w:rFonts w:ascii="Arial" w:hAnsi="Arial" w:cs="Arial"/>
          <w:b/>
          <w:bCs/>
          <w:sz w:val="32"/>
          <w:szCs w:val="32"/>
        </w:rPr>
        <w:t>Who are we?</w:t>
      </w:r>
    </w:p>
    <w:p w14:paraId="6C3D68BB" w14:textId="751F1F25" w:rsidR="00A7677B" w:rsidRPr="003820E6" w:rsidRDefault="00A7677B" w:rsidP="004B76B1">
      <w:pPr>
        <w:spacing w:after="0"/>
        <w:rPr>
          <w:rFonts w:ascii="Arial" w:hAnsi="Arial" w:cs="Arial"/>
        </w:rPr>
      </w:pPr>
      <w:r w:rsidRPr="003820E6">
        <w:rPr>
          <w:rFonts w:ascii="Arial" w:hAnsi="Arial" w:cs="Arial"/>
        </w:rPr>
        <w:t xml:space="preserve">Our specialist team was established to ensure that the health needs of Sheffield’s children and young people </w:t>
      </w:r>
      <w:r w:rsidR="0038664F" w:rsidRPr="003820E6">
        <w:rPr>
          <w:rFonts w:ascii="Arial" w:hAnsi="Arial" w:cs="Arial"/>
        </w:rPr>
        <w:t>with Special Educational Needs and/or Disabilities (SEND) are a</w:t>
      </w:r>
      <w:r w:rsidR="00BF5508" w:rsidRPr="003820E6">
        <w:rPr>
          <w:rFonts w:ascii="Arial" w:hAnsi="Arial" w:cs="Arial"/>
        </w:rPr>
        <w:t>ppropriately supported.</w:t>
      </w:r>
    </w:p>
    <w:p w14:paraId="0672D5AA" w14:textId="69868276" w:rsidR="00C04975" w:rsidRPr="003820E6" w:rsidRDefault="00C04975" w:rsidP="004B76B1">
      <w:pPr>
        <w:spacing w:after="0"/>
        <w:rPr>
          <w:rFonts w:ascii="Arial" w:hAnsi="Arial" w:cs="Arial"/>
        </w:rPr>
      </w:pPr>
      <w:r w:rsidRPr="003820E6">
        <w:rPr>
          <w:rFonts w:ascii="Arial" w:hAnsi="Arial" w:cs="Arial"/>
        </w:rPr>
        <w:t xml:space="preserve">Our team consists of experienced nurses and a project officer. </w:t>
      </w:r>
      <w:r w:rsidR="00E53A84" w:rsidRPr="003820E6">
        <w:rPr>
          <w:rFonts w:ascii="Arial" w:hAnsi="Arial" w:cs="Arial"/>
        </w:rPr>
        <w:t>Our collective aim is to</w:t>
      </w:r>
      <w:r w:rsidRPr="003820E6">
        <w:rPr>
          <w:rFonts w:ascii="Arial" w:hAnsi="Arial" w:cs="Arial"/>
        </w:rPr>
        <w:t xml:space="preserve"> ensur</w:t>
      </w:r>
      <w:r w:rsidR="00E53A84" w:rsidRPr="003820E6">
        <w:rPr>
          <w:rFonts w:ascii="Arial" w:hAnsi="Arial" w:cs="Arial"/>
        </w:rPr>
        <w:t>e</w:t>
      </w:r>
      <w:r w:rsidRPr="003820E6">
        <w:rPr>
          <w:rFonts w:ascii="Arial" w:hAnsi="Arial" w:cs="Arial"/>
        </w:rPr>
        <w:t xml:space="preserve"> that the health element of the law considering SEND is delivered consistently across Sheffield</w:t>
      </w:r>
      <w:r w:rsidR="00E53A84" w:rsidRPr="003820E6">
        <w:rPr>
          <w:rFonts w:ascii="Arial" w:hAnsi="Arial" w:cs="Arial"/>
        </w:rPr>
        <w:t xml:space="preserve"> services</w:t>
      </w:r>
      <w:r w:rsidRPr="003820E6">
        <w:rPr>
          <w:rFonts w:ascii="Arial" w:hAnsi="Arial" w:cs="Arial"/>
        </w:rPr>
        <w:t>.</w:t>
      </w:r>
    </w:p>
    <w:p w14:paraId="6847E1CD" w14:textId="77777777" w:rsidR="00135B97" w:rsidRPr="003820E6" w:rsidRDefault="00135B97" w:rsidP="004B76B1">
      <w:pPr>
        <w:spacing w:after="0"/>
        <w:rPr>
          <w:rFonts w:ascii="Arial" w:hAnsi="Arial" w:cs="Arial"/>
        </w:rPr>
      </w:pPr>
    </w:p>
    <w:p w14:paraId="11F04B08" w14:textId="2AFCDF62" w:rsidR="00876FB9" w:rsidRPr="003820E6" w:rsidRDefault="00876FB9" w:rsidP="00876FB9">
      <w:pPr>
        <w:rPr>
          <w:rFonts w:ascii="Arial" w:hAnsi="Arial" w:cs="Arial"/>
          <w:b/>
          <w:bCs/>
          <w:sz w:val="32"/>
          <w:szCs w:val="32"/>
        </w:rPr>
      </w:pPr>
      <w:r w:rsidRPr="003820E6">
        <w:rPr>
          <w:rFonts w:ascii="Arial" w:hAnsi="Arial" w:cs="Arial"/>
          <w:b/>
          <w:bCs/>
          <w:sz w:val="32"/>
          <w:szCs w:val="32"/>
        </w:rPr>
        <w:t>What do we do?</w:t>
      </w:r>
    </w:p>
    <w:p w14:paraId="139191CE" w14:textId="729A3975" w:rsidR="00135B97" w:rsidRPr="003820E6" w:rsidRDefault="0038664F" w:rsidP="00876FB9">
      <w:pPr>
        <w:rPr>
          <w:rFonts w:ascii="Arial" w:hAnsi="Arial" w:cs="Arial"/>
        </w:rPr>
      </w:pPr>
      <w:r w:rsidRPr="003820E6">
        <w:rPr>
          <w:rFonts w:ascii="Arial" w:hAnsi="Arial" w:cs="Arial"/>
        </w:rPr>
        <w:t xml:space="preserve">We </w:t>
      </w:r>
      <w:r w:rsidR="00BD290C" w:rsidRPr="003820E6">
        <w:rPr>
          <w:rFonts w:ascii="Arial" w:hAnsi="Arial" w:cs="Arial"/>
        </w:rPr>
        <w:t>ensure that SEND health needs are accurately assessed</w:t>
      </w:r>
      <w:r w:rsidR="00BF5508" w:rsidRPr="003820E6">
        <w:rPr>
          <w:rFonts w:ascii="Arial" w:hAnsi="Arial" w:cs="Arial"/>
        </w:rPr>
        <w:t xml:space="preserve">, interpreted and considered when planning and delivering access to education. </w:t>
      </w:r>
      <w:r w:rsidR="00A71466" w:rsidRPr="003820E6">
        <w:rPr>
          <w:rFonts w:ascii="Arial" w:hAnsi="Arial" w:cs="Arial"/>
        </w:rPr>
        <w:t xml:space="preserve">We are responsible for discharging the ICB’s statutory duties in relation to SEND. </w:t>
      </w:r>
      <w:r w:rsidR="004B76B1" w:rsidRPr="003820E6">
        <w:rPr>
          <w:rFonts w:ascii="Arial" w:hAnsi="Arial" w:cs="Arial"/>
        </w:rPr>
        <w:t>We do this</w:t>
      </w:r>
      <w:r w:rsidR="00BF5508" w:rsidRPr="003820E6">
        <w:rPr>
          <w:rFonts w:ascii="Arial" w:hAnsi="Arial" w:cs="Arial"/>
        </w:rPr>
        <w:t xml:space="preserve"> </w:t>
      </w:r>
      <w:r w:rsidR="00135B97" w:rsidRPr="003820E6">
        <w:rPr>
          <w:rFonts w:ascii="Arial" w:hAnsi="Arial" w:cs="Arial"/>
        </w:rPr>
        <w:t>by:</w:t>
      </w:r>
    </w:p>
    <w:p w14:paraId="0F316631" w14:textId="6C9FAAD6" w:rsidR="00135B97" w:rsidRPr="003820E6" w:rsidRDefault="00A71466" w:rsidP="00135B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20E6">
        <w:rPr>
          <w:rFonts w:ascii="Arial" w:hAnsi="Arial" w:cs="Arial"/>
        </w:rPr>
        <w:t xml:space="preserve">providing </w:t>
      </w:r>
      <w:r w:rsidR="00BF5508" w:rsidRPr="003820E6">
        <w:rPr>
          <w:rFonts w:ascii="Arial" w:hAnsi="Arial" w:cs="Arial"/>
        </w:rPr>
        <w:t>direct consultations</w:t>
      </w:r>
      <w:r w:rsidRPr="003820E6">
        <w:rPr>
          <w:rFonts w:ascii="Arial" w:hAnsi="Arial" w:cs="Arial"/>
        </w:rPr>
        <w:t>-</w:t>
      </w:r>
      <w:r w:rsidR="00E462DB" w:rsidRPr="003820E6">
        <w:rPr>
          <w:rFonts w:ascii="Arial" w:hAnsi="Arial" w:cs="Arial"/>
        </w:rPr>
        <w:t xml:space="preserve"> </w:t>
      </w:r>
      <w:r w:rsidRPr="003820E6">
        <w:rPr>
          <w:rFonts w:ascii="Arial" w:hAnsi="Arial" w:cs="Arial"/>
        </w:rPr>
        <w:t>giving</w:t>
      </w:r>
      <w:r w:rsidR="00E462DB" w:rsidRPr="003820E6">
        <w:rPr>
          <w:rFonts w:ascii="Arial" w:hAnsi="Arial" w:cs="Arial"/>
        </w:rPr>
        <w:t xml:space="preserve"> advice and support to</w:t>
      </w:r>
      <w:r w:rsidR="00BF5508" w:rsidRPr="003820E6">
        <w:rPr>
          <w:rFonts w:ascii="Arial" w:hAnsi="Arial" w:cs="Arial"/>
        </w:rPr>
        <w:t xml:space="preserve"> families, professionals </w:t>
      </w:r>
      <w:r w:rsidR="004B76B1" w:rsidRPr="003820E6">
        <w:rPr>
          <w:rFonts w:ascii="Arial" w:hAnsi="Arial" w:cs="Arial"/>
        </w:rPr>
        <w:t>and service providers</w:t>
      </w:r>
    </w:p>
    <w:p w14:paraId="4469C93B" w14:textId="7CE7FE92" w:rsidR="00E92D96" w:rsidRPr="003820E6" w:rsidRDefault="00E92D96" w:rsidP="00E92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20E6">
        <w:rPr>
          <w:rFonts w:ascii="Arial" w:hAnsi="Arial" w:cs="Arial"/>
        </w:rPr>
        <w:t>assessing complex health need and translating this into the health elements of an Education, Health and Care Plan (EHCP)- this includes specifying need, outcomes and provision required to meet the need</w:t>
      </w:r>
    </w:p>
    <w:p w14:paraId="47CCEC4C" w14:textId="27882650" w:rsidR="00E92D96" w:rsidRPr="003820E6" w:rsidRDefault="00E92D96" w:rsidP="00E92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20E6">
        <w:rPr>
          <w:rFonts w:ascii="Arial" w:hAnsi="Arial" w:cs="Arial"/>
        </w:rPr>
        <w:t>working with partner agencies and a wide variety of health teams to collate health information from multiple sources and disseminate in line with information sharing processes</w:t>
      </w:r>
    </w:p>
    <w:p w14:paraId="434162B7" w14:textId="779C2375" w:rsidR="00A71466" w:rsidRPr="003820E6" w:rsidRDefault="00A71466" w:rsidP="00135B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20E6">
        <w:rPr>
          <w:rFonts w:ascii="Arial" w:hAnsi="Arial" w:cs="Arial"/>
        </w:rPr>
        <w:t xml:space="preserve">providing </w:t>
      </w:r>
      <w:r w:rsidR="00E92D96" w:rsidRPr="003820E6">
        <w:rPr>
          <w:rFonts w:ascii="Arial" w:hAnsi="Arial" w:cs="Arial"/>
        </w:rPr>
        <w:t xml:space="preserve">clinical </w:t>
      </w:r>
      <w:r w:rsidRPr="003820E6">
        <w:rPr>
          <w:rFonts w:ascii="Arial" w:hAnsi="Arial" w:cs="Arial"/>
        </w:rPr>
        <w:t>oversight of identified complex health needs</w:t>
      </w:r>
      <w:r w:rsidR="00E92D96" w:rsidRPr="003820E6">
        <w:rPr>
          <w:rFonts w:ascii="Arial" w:hAnsi="Arial" w:cs="Arial"/>
        </w:rPr>
        <w:t>, reviewing outcomes</w:t>
      </w:r>
      <w:r w:rsidRPr="003820E6">
        <w:rPr>
          <w:rFonts w:ascii="Arial" w:hAnsi="Arial" w:cs="Arial"/>
        </w:rPr>
        <w:t xml:space="preserve"> and provision </w:t>
      </w:r>
      <w:r w:rsidR="00E92D96" w:rsidRPr="003820E6">
        <w:rPr>
          <w:rFonts w:ascii="Arial" w:hAnsi="Arial" w:cs="Arial"/>
        </w:rPr>
        <w:t>where required</w:t>
      </w:r>
    </w:p>
    <w:p w14:paraId="08F587ED" w14:textId="192BAD3F" w:rsidR="00876FB9" w:rsidRPr="003820E6" w:rsidRDefault="004B76B1" w:rsidP="00135B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20E6">
        <w:rPr>
          <w:rFonts w:ascii="Arial" w:hAnsi="Arial" w:cs="Arial"/>
        </w:rPr>
        <w:t>represent</w:t>
      </w:r>
      <w:r w:rsidR="00135B97" w:rsidRPr="003820E6">
        <w:rPr>
          <w:rFonts w:ascii="Arial" w:hAnsi="Arial" w:cs="Arial"/>
        </w:rPr>
        <w:t>ing</w:t>
      </w:r>
      <w:r w:rsidRPr="003820E6">
        <w:rPr>
          <w:rFonts w:ascii="Arial" w:hAnsi="Arial" w:cs="Arial"/>
        </w:rPr>
        <w:t xml:space="preserve"> health within the local authority’s panels which </w:t>
      </w:r>
      <w:r w:rsidR="00A71466" w:rsidRPr="003820E6">
        <w:rPr>
          <w:rFonts w:ascii="Arial" w:hAnsi="Arial" w:cs="Arial"/>
        </w:rPr>
        <w:t xml:space="preserve">discuss EHCP </w:t>
      </w:r>
      <w:r w:rsidRPr="003820E6">
        <w:rPr>
          <w:rFonts w:ascii="Arial" w:hAnsi="Arial" w:cs="Arial"/>
        </w:rPr>
        <w:t>applications. Our presence ensures that health needs are appropriately considered and contribute to a holistic view of an individual’s level of need and the provision required to meet that need</w:t>
      </w:r>
    </w:p>
    <w:p w14:paraId="3BA210C5" w14:textId="0043141A" w:rsidR="00E92D96" w:rsidRPr="003820E6" w:rsidRDefault="00E92D96" w:rsidP="00E92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20E6">
        <w:rPr>
          <w:rFonts w:ascii="Arial" w:hAnsi="Arial" w:cs="Arial"/>
        </w:rPr>
        <w:t>contributing to multi- disciplinary team meetings and tribunals</w:t>
      </w:r>
    </w:p>
    <w:p w14:paraId="3603FE91" w14:textId="32842CDD" w:rsidR="004B76B1" w:rsidRPr="003820E6" w:rsidRDefault="00E92D96" w:rsidP="00876F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20E6">
        <w:rPr>
          <w:rFonts w:ascii="Arial" w:hAnsi="Arial" w:cs="Arial"/>
        </w:rPr>
        <w:t>delivering training</w:t>
      </w:r>
    </w:p>
    <w:p w14:paraId="609218E4" w14:textId="0C485D69" w:rsidR="00E92D96" w:rsidRPr="003820E6" w:rsidRDefault="00876FB9" w:rsidP="00876FB9">
      <w:pPr>
        <w:rPr>
          <w:rFonts w:ascii="Arial" w:hAnsi="Arial" w:cs="Arial"/>
          <w:b/>
          <w:bCs/>
          <w:sz w:val="32"/>
          <w:szCs w:val="32"/>
        </w:rPr>
      </w:pPr>
      <w:r w:rsidRPr="003820E6">
        <w:rPr>
          <w:rFonts w:ascii="Arial" w:hAnsi="Arial" w:cs="Arial"/>
          <w:b/>
          <w:bCs/>
          <w:sz w:val="32"/>
          <w:szCs w:val="32"/>
        </w:rPr>
        <w:t>How can you contact us?</w:t>
      </w:r>
    </w:p>
    <w:p w14:paraId="2A82103B" w14:textId="0308C657" w:rsidR="00876FB9" w:rsidRPr="003820E6" w:rsidRDefault="00BD290C" w:rsidP="00876FB9">
      <w:pPr>
        <w:rPr>
          <w:rFonts w:ascii="Arial" w:hAnsi="Arial" w:cs="Arial"/>
        </w:rPr>
      </w:pPr>
      <w:r w:rsidRPr="003820E6">
        <w:rPr>
          <w:rFonts w:ascii="Arial" w:hAnsi="Arial" w:cs="Arial"/>
        </w:rPr>
        <w:t>You</w:t>
      </w:r>
      <w:r w:rsidR="00827070" w:rsidRPr="003820E6">
        <w:rPr>
          <w:rFonts w:ascii="Arial" w:hAnsi="Arial" w:cs="Arial"/>
        </w:rPr>
        <w:t xml:space="preserve"> can contact us</w:t>
      </w:r>
      <w:r w:rsidRPr="003820E6">
        <w:rPr>
          <w:rFonts w:ascii="Arial" w:hAnsi="Arial" w:cs="Arial"/>
        </w:rPr>
        <w:t xml:space="preserve"> directly</w:t>
      </w:r>
      <w:r w:rsidR="00827070" w:rsidRPr="003820E6">
        <w:rPr>
          <w:rFonts w:ascii="Arial" w:hAnsi="Arial" w:cs="Arial"/>
        </w:rPr>
        <w:t xml:space="preserve"> to request advice or support via the following </w:t>
      </w:r>
      <w:r w:rsidRPr="003820E6">
        <w:rPr>
          <w:rFonts w:ascii="Arial" w:hAnsi="Arial" w:cs="Arial"/>
        </w:rPr>
        <w:t>email address</w:t>
      </w:r>
      <w:r w:rsidR="00827070" w:rsidRPr="003820E6">
        <w:rPr>
          <w:rFonts w:ascii="Arial" w:hAnsi="Arial" w:cs="Arial"/>
        </w:rPr>
        <w:t>:</w:t>
      </w:r>
    </w:p>
    <w:p w14:paraId="4EAEDF5F" w14:textId="02ADB2BA" w:rsidR="00827070" w:rsidRPr="003820E6" w:rsidRDefault="00000000" w:rsidP="00876FB9">
      <w:pPr>
        <w:rPr>
          <w:rFonts w:ascii="Arial" w:hAnsi="Arial" w:cs="Arial"/>
        </w:rPr>
      </w:pPr>
      <w:hyperlink r:id="rId8" w:history="1">
        <w:r w:rsidR="00827070" w:rsidRPr="003820E6">
          <w:rPr>
            <w:rStyle w:val="Hyperlink"/>
            <w:rFonts w:ascii="Arial" w:hAnsi="Arial" w:cs="Arial"/>
          </w:rPr>
          <w:t>syicb-sheffield.dco@nhs.net</w:t>
        </w:r>
      </w:hyperlink>
      <w:r w:rsidR="00827070" w:rsidRPr="003820E6">
        <w:rPr>
          <w:rFonts w:ascii="Arial" w:hAnsi="Arial" w:cs="Arial"/>
        </w:rPr>
        <w:t xml:space="preserve"> </w:t>
      </w:r>
    </w:p>
    <w:p w14:paraId="478D6662" w14:textId="7E6DAC7E" w:rsidR="004B76B1" w:rsidRPr="003820E6" w:rsidRDefault="00135B97" w:rsidP="00876FB9">
      <w:pPr>
        <w:rPr>
          <w:rFonts w:ascii="Arial" w:hAnsi="Arial" w:cs="Arial"/>
        </w:rPr>
      </w:pPr>
      <w:r w:rsidRPr="003820E6">
        <w:rPr>
          <w:rFonts w:ascii="Arial" w:hAnsi="Arial" w:cs="Arial"/>
        </w:rPr>
        <w:t>Depending on your query, we will advise whether a formal referral is required. Please ensure you have consent from the family/ young person prior to contacting us for a specific case consultation.</w:t>
      </w:r>
    </w:p>
    <w:p w14:paraId="590CAFE2" w14:textId="3F62ACD6" w:rsidR="00BD290C" w:rsidRPr="003820E6" w:rsidRDefault="00BD290C" w:rsidP="00876FB9">
      <w:pPr>
        <w:rPr>
          <w:rFonts w:ascii="Arial" w:hAnsi="Arial" w:cs="Arial"/>
        </w:rPr>
      </w:pPr>
      <w:r w:rsidRPr="003820E6">
        <w:rPr>
          <w:rFonts w:ascii="Arial" w:hAnsi="Arial" w:cs="Arial"/>
        </w:rPr>
        <w:t>You can find further information on the work we do on the following website:</w:t>
      </w:r>
    </w:p>
    <w:p w14:paraId="43C96DBB" w14:textId="7608EF40" w:rsidR="00BD290C" w:rsidRPr="003820E6" w:rsidRDefault="00000000" w:rsidP="00876FB9">
      <w:pPr>
        <w:rPr>
          <w:rFonts w:ascii="Arial" w:hAnsi="Arial" w:cs="Arial"/>
        </w:rPr>
      </w:pPr>
      <w:hyperlink r:id="rId9" w:history="1">
        <w:r w:rsidR="00BD290C" w:rsidRPr="003820E6">
          <w:rPr>
            <w:rStyle w:val="Hyperlink"/>
            <w:rFonts w:ascii="Arial" w:hAnsi="Arial" w:cs="Arial"/>
          </w:rPr>
          <w:t>SEND Sheffield :: Healthier Together (sybhealthiertogether.nhs.uk)</w:t>
        </w:r>
      </w:hyperlink>
    </w:p>
    <w:p w14:paraId="43DF228B" w14:textId="77777777" w:rsidR="00BD290C" w:rsidRPr="003820E6" w:rsidRDefault="00BD290C" w:rsidP="00876FB9">
      <w:pPr>
        <w:rPr>
          <w:rFonts w:ascii="Arial" w:hAnsi="Arial" w:cs="Arial"/>
        </w:rPr>
      </w:pPr>
      <w:r w:rsidRPr="003820E6">
        <w:rPr>
          <w:rFonts w:ascii="Arial" w:hAnsi="Arial" w:cs="Arial"/>
        </w:rPr>
        <w:t>Additional information on Sheffield’s wider SEND services can be found via the Local Offer website:</w:t>
      </w:r>
    </w:p>
    <w:p w14:paraId="4AD0BD98" w14:textId="335AF7BF" w:rsidR="00BD290C" w:rsidRPr="003820E6" w:rsidRDefault="00000000" w:rsidP="00876FB9">
      <w:pPr>
        <w:rPr>
          <w:rFonts w:ascii="Arial" w:hAnsi="Arial" w:cs="Arial"/>
        </w:rPr>
      </w:pPr>
      <w:hyperlink r:id="rId10" w:history="1">
        <w:r w:rsidR="00BD290C" w:rsidRPr="003820E6">
          <w:rPr>
            <w:rStyle w:val="Hyperlink"/>
            <w:rFonts w:ascii="Arial" w:hAnsi="Arial" w:cs="Arial"/>
          </w:rPr>
          <w:t>Local Offer: special educational needs and disabilities services | Sheffield City Council</w:t>
        </w:r>
      </w:hyperlink>
    </w:p>
    <w:sectPr w:rsidR="00BD290C" w:rsidRPr="00382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27E9" w14:textId="77777777" w:rsidR="00315A81" w:rsidRDefault="00315A81" w:rsidP="00B800F0">
      <w:pPr>
        <w:spacing w:after="0" w:line="240" w:lineRule="auto"/>
      </w:pPr>
      <w:r>
        <w:separator/>
      </w:r>
    </w:p>
  </w:endnote>
  <w:endnote w:type="continuationSeparator" w:id="0">
    <w:p w14:paraId="6BA4B2FE" w14:textId="77777777" w:rsidR="00315A81" w:rsidRDefault="00315A81" w:rsidP="00B8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B26B" w14:textId="77777777" w:rsidR="00315A81" w:rsidRDefault="00315A81" w:rsidP="00B800F0">
      <w:pPr>
        <w:spacing w:after="0" w:line="240" w:lineRule="auto"/>
      </w:pPr>
      <w:r>
        <w:separator/>
      </w:r>
    </w:p>
  </w:footnote>
  <w:footnote w:type="continuationSeparator" w:id="0">
    <w:p w14:paraId="0A45F5DD" w14:textId="77777777" w:rsidR="00315A81" w:rsidRDefault="00315A81" w:rsidP="00B8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4D9"/>
    <w:multiLevelType w:val="hybridMultilevel"/>
    <w:tmpl w:val="ADBEFDD6"/>
    <w:lvl w:ilvl="0" w:tplc="3FC4940A">
      <w:start w:val="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0"/>
    <w:rsid w:val="00135B97"/>
    <w:rsid w:val="00315A81"/>
    <w:rsid w:val="003820E6"/>
    <w:rsid w:val="0038664F"/>
    <w:rsid w:val="003A26D5"/>
    <w:rsid w:val="004B76B1"/>
    <w:rsid w:val="0081638B"/>
    <w:rsid w:val="00827070"/>
    <w:rsid w:val="00876FB9"/>
    <w:rsid w:val="009E2C85"/>
    <w:rsid w:val="00A71466"/>
    <w:rsid w:val="00A7677B"/>
    <w:rsid w:val="00AF6CBF"/>
    <w:rsid w:val="00B800F0"/>
    <w:rsid w:val="00BD290C"/>
    <w:rsid w:val="00BF5508"/>
    <w:rsid w:val="00C04975"/>
    <w:rsid w:val="00DA1ED5"/>
    <w:rsid w:val="00E462DB"/>
    <w:rsid w:val="00E53A84"/>
    <w:rsid w:val="00E92D96"/>
    <w:rsid w:val="00E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5FF4"/>
  <w15:chartTrackingRefBased/>
  <w15:docId w15:val="{002C4506-BF9C-47FC-A3B1-F79CCE1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F0"/>
  </w:style>
  <w:style w:type="paragraph" w:styleId="Footer">
    <w:name w:val="footer"/>
    <w:basedOn w:val="Normal"/>
    <w:link w:val="FooterChar"/>
    <w:uiPriority w:val="99"/>
    <w:unhideWhenUsed/>
    <w:rsid w:val="00B8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F0"/>
  </w:style>
  <w:style w:type="character" w:styleId="Hyperlink">
    <w:name w:val="Hyperlink"/>
    <w:basedOn w:val="DefaultParagraphFont"/>
    <w:uiPriority w:val="99"/>
    <w:unhideWhenUsed/>
    <w:rsid w:val="00827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0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icb-sheffield.dco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heffield.gov.uk/schools-childcare/local-off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bhealthiertogether.nhs.uk/parentscarers/send-special-educational-needs-and-disability/send-shef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Lynsey (THE ROTHERHAM NHS FOUNDATION TRUST)</dc:creator>
  <cp:keywords/>
  <dc:description/>
  <cp:lastModifiedBy>LORD, Pippa (NHS SOUTH YORKSHIRE ICB - 03N)</cp:lastModifiedBy>
  <cp:revision>6</cp:revision>
  <dcterms:created xsi:type="dcterms:W3CDTF">2023-09-15T12:41:00Z</dcterms:created>
  <dcterms:modified xsi:type="dcterms:W3CDTF">2024-06-13T10:52:00Z</dcterms:modified>
</cp:coreProperties>
</file>